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F9" w:rsidRDefault="006562F9">
      <w:pPr>
        <w:pStyle w:val="BodyText"/>
        <w:rPr>
          <w:rFonts w:ascii="Times New Roman"/>
        </w:rPr>
      </w:pPr>
    </w:p>
    <w:p w:rsidR="006562F9" w:rsidRDefault="006562F9">
      <w:pPr>
        <w:pStyle w:val="BodyText"/>
        <w:rPr>
          <w:rFonts w:ascii="Times New Roman"/>
        </w:rPr>
      </w:pPr>
    </w:p>
    <w:p w:rsidR="006562F9" w:rsidRDefault="006562F9">
      <w:pPr>
        <w:pStyle w:val="BodyText"/>
        <w:rPr>
          <w:rFonts w:ascii="Times New Roman"/>
        </w:rPr>
      </w:pPr>
    </w:p>
    <w:p w:rsidR="006562F9" w:rsidRDefault="006562F9">
      <w:pPr>
        <w:pStyle w:val="BodyText"/>
        <w:rPr>
          <w:rFonts w:ascii="Times New Roman"/>
        </w:rPr>
      </w:pPr>
    </w:p>
    <w:p w:rsidR="006562F9" w:rsidRDefault="006562F9">
      <w:pPr>
        <w:pStyle w:val="BodyText"/>
        <w:rPr>
          <w:rFonts w:ascii="Times New Roman"/>
        </w:rPr>
      </w:pPr>
    </w:p>
    <w:p w:rsidR="006562F9" w:rsidRDefault="006562F9">
      <w:pPr>
        <w:pStyle w:val="BodyText"/>
        <w:spacing w:before="11"/>
        <w:rPr>
          <w:rFonts w:ascii="Times New Roman"/>
          <w:sz w:val="25"/>
        </w:rPr>
      </w:pPr>
    </w:p>
    <w:p w:rsidR="006562F9" w:rsidRDefault="00B56DC0">
      <w:pPr>
        <w:spacing w:before="100" w:line="506" w:lineRule="auto"/>
        <w:ind w:left="1712" w:right="1645" w:firstLine="1219"/>
        <w:rPr>
          <w:b/>
          <w:sz w:val="36"/>
        </w:rPr>
      </w:pPr>
      <w:r>
        <w:rPr>
          <w:b/>
          <w:sz w:val="36"/>
        </w:rPr>
        <w:t>Circular BHIS 22/01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Appendix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Application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Form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</w:t>
      </w:r>
    </w:p>
    <w:p w:rsidR="006562F9" w:rsidRDefault="006562F9">
      <w:pPr>
        <w:pStyle w:val="BodyText"/>
        <w:rPr>
          <w:b/>
          <w:sz w:val="44"/>
        </w:rPr>
      </w:pPr>
    </w:p>
    <w:p w:rsidR="006562F9" w:rsidRDefault="006562F9">
      <w:pPr>
        <w:pStyle w:val="BodyText"/>
        <w:rPr>
          <w:b/>
          <w:sz w:val="44"/>
        </w:rPr>
      </w:pPr>
    </w:p>
    <w:p w:rsidR="006562F9" w:rsidRDefault="006562F9">
      <w:pPr>
        <w:pStyle w:val="BodyText"/>
        <w:rPr>
          <w:b/>
          <w:sz w:val="44"/>
        </w:rPr>
      </w:pPr>
    </w:p>
    <w:p w:rsidR="006562F9" w:rsidRDefault="00B56DC0">
      <w:pPr>
        <w:spacing w:before="340"/>
        <w:ind w:left="911" w:right="1497"/>
        <w:jc w:val="center"/>
        <w:rPr>
          <w:b/>
          <w:sz w:val="36"/>
        </w:rPr>
      </w:pPr>
      <w:r>
        <w:rPr>
          <w:b/>
          <w:sz w:val="36"/>
        </w:rPr>
        <w:t>TO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COMPLETED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BY APPLICANT</w:t>
      </w:r>
    </w:p>
    <w:p w:rsidR="006562F9" w:rsidRDefault="006562F9">
      <w:pPr>
        <w:pStyle w:val="BodyText"/>
        <w:rPr>
          <w:b/>
          <w:sz w:val="44"/>
        </w:rPr>
      </w:pPr>
    </w:p>
    <w:p w:rsidR="006562F9" w:rsidRDefault="006562F9">
      <w:pPr>
        <w:pStyle w:val="BodyText"/>
        <w:spacing w:before="2"/>
        <w:rPr>
          <w:b/>
          <w:sz w:val="64"/>
        </w:rPr>
      </w:pPr>
    </w:p>
    <w:p w:rsidR="006562F9" w:rsidRDefault="00B56DC0">
      <w:pPr>
        <w:ind w:left="918" w:right="1497"/>
        <w:jc w:val="center"/>
        <w:rPr>
          <w:b/>
          <w:sz w:val="36"/>
        </w:rPr>
      </w:pPr>
      <w:r>
        <w:rPr>
          <w:b/>
          <w:sz w:val="36"/>
        </w:rPr>
        <w:t>Built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Heritage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Investment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Scheme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2022</w:t>
      </w: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spacing w:before="10"/>
        <w:rPr>
          <w:b/>
          <w:sz w:val="17"/>
        </w:rPr>
      </w:pPr>
      <w:r w:rsidRPr="006562F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92" type="#_x0000_t202" style="position:absolute;margin-left:52.8pt;margin-top:12.3pt;width:487.7pt;height:126.4pt;z-index:-15728640;mso-wrap-distance-left:0;mso-wrap-distance-right:0;mso-position-horizontal-relative:page" fillcolor="#d9d9d9" strokecolor="#606" strokeweight=".16936mm">
            <v:textbox inset="0,0,0,0">
              <w:txbxContent>
                <w:p w:rsidR="006562F9" w:rsidRDefault="00B56DC0">
                  <w:pPr>
                    <w:spacing w:before="1"/>
                    <w:ind w:left="136" w:right="138"/>
                    <w:jc w:val="center"/>
                    <w:rPr>
                      <w:b/>
                      <w:color w:val="000000"/>
                      <w:sz w:val="19"/>
                    </w:rPr>
                  </w:pPr>
                  <w:r>
                    <w:rPr>
                      <w:b/>
                      <w:color w:val="000000"/>
                      <w:sz w:val="19"/>
                    </w:rPr>
                    <w:t>IMPORTANT</w:t>
                  </w:r>
                  <w:r>
                    <w:rPr>
                      <w:b/>
                      <w:color w:val="000000"/>
                      <w:spacing w:val="-5"/>
                      <w:sz w:val="19"/>
                    </w:rPr>
                    <w:t xml:space="preserve"> </w:t>
                  </w:r>
                  <w:r>
                    <w:rPr>
                      <w:b/>
                      <w:color w:val="000000"/>
                      <w:sz w:val="19"/>
                    </w:rPr>
                    <w:t>NOTE</w:t>
                  </w:r>
                </w:p>
                <w:p w:rsidR="006562F9" w:rsidRDefault="006562F9">
                  <w:pPr>
                    <w:pStyle w:val="BodyText"/>
                    <w:spacing w:before="2"/>
                    <w:rPr>
                      <w:b/>
                      <w:color w:val="000000"/>
                      <w:sz w:val="19"/>
                    </w:rPr>
                  </w:pPr>
                </w:p>
                <w:p w:rsidR="006562F9" w:rsidRDefault="00B56DC0">
                  <w:pPr>
                    <w:ind w:left="193" w:right="138"/>
                    <w:jc w:val="cent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sz w:val="18"/>
                    </w:rPr>
                    <w:t>All</w:t>
                  </w:r>
                  <w:r>
                    <w:rPr>
                      <w:b/>
                      <w:color w:val="00000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sections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of</w:t>
                  </w:r>
                  <w:r>
                    <w:rPr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the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form</w:t>
                  </w:r>
                  <w:r>
                    <w:rPr>
                      <w:b/>
                      <w:color w:val="00000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must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be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completed</w:t>
                  </w:r>
                  <w:r>
                    <w:rPr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by</w:t>
                  </w:r>
                  <w:r>
                    <w:rPr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the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applicant.</w:t>
                  </w:r>
                  <w:r>
                    <w:rPr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Incomplete</w:t>
                  </w:r>
                  <w:r>
                    <w:rPr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applications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will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not</w:t>
                  </w:r>
                  <w:r>
                    <w:rPr>
                      <w:b/>
                      <w:color w:val="000000"/>
                      <w:spacing w:val="-58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be considered.</w:t>
                  </w:r>
                </w:p>
                <w:p w:rsidR="006562F9" w:rsidRDefault="006562F9">
                  <w:pPr>
                    <w:pStyle w:val="BodyText"/>
                    <w:spacing w:before="11"/>
                    <w:rPr>
                      <w:b/>
                      <w:color w:val="000000"/>
                      <w:sz w:val="17"/>
                    </w:rPr>
                  </w:pPr>
                </w:p>
                <w:p w:rsidR="006562F9" w:rsidRDefault="00B56DC0">
                  <w:pPr>
                    <w:ind w:left="137" w:right="138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For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further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information</w:t>
                  </w:r>
                </w:p>
                <w:p w:rsidR="006562F9" w:rsidRDefault="006562F9">
                  <w:pPr>
                    <w:pStyle w:val="BodyText"/>
                    <w:spacing w:before="12"/>
                    <w:rPr>
                      <w:b/>
                      <w:color w:val="000000"/>
                      <w:sz w:val="23"/>
                    </w:rPr>
                  </w:pPr>
                </w:p>
                <w:p w:rsidR="006562F9" w:rsidRDefault="00B56DC0">
                  <w:pPr>
                    <w:ind w:left="138" w:right="138"/>
                    <w:jc w:val="center"/>
                    <w:rPr>
                      <w:b/>
                      <w:color w:val="000000"/>
                      <w:sz w:val="24"/>
                    </w:rPr>
                  </w:pPr>
                  <w:proofErr w:type="gramStart"/>
                  <w:r>
                    <w:rPr>
                      <w:b/>
                      <w:color w:val="000000"/>
                      <w:sz w:val="24"/>
                    </w:rPr>
                    <w:t>please</w:t>
                  </w:r>
                  <w:proofErr w:type="gramEnd"/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contact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your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relevant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local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authority</w:t>
                  </w:r>
                </w:p>
              </w:txbxContent>
            </v:textbox>
            <w10:wrap type="topAndBottom" anchorx="page"/>
          </v:shape>
        </w:pict>
      </w:r>
    </w:p>
    <w:p w:rsidR="006562F9" w:rsidRDefault="006562F9">
      <w:pPr>
        <w:rPr>
          <w:sz w:val="17"/>
        </w:rPr>
        <w:sectPr w:rsidR="006562F9">
          <w:headerReference w:type="default" r:id="rId7"/>
          <w:footerReference w:type="default" r:id="rId8"/>
          <w:type w:val="continuous"/>
          <w:pgSz w:w="11910" w:h="16840"/>
          <w:pgMar w:top="920" w:right="400" w:bottom="520" w:left="940" w:header="394" w:footer="335" w:gutter="0"/>
          <w:pgNumType w:start="1"/>
          <w:cols w:space="720"/>
        </w:sectPr>
      </w:pP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spacing w:before="2"/>
        <w:rPr>
          <w:b/>
          <w:sz w:val="19"/>
        </w:rPr>
      </w:pPr>
    </w:p>
    <w:p w:rsidR="006562F9" w:rsidRDefault="00B56DC0">
      <w:pPr>
        <w:spacing w:before="100"/>
        <w:ind w:left="870"/>
        <w:rPr>
          <w:b/>
          <w:sz w:val="19"/>
        </w:rPr>
      </w:pPr>
      <w:r>
        <w:rPr>
          <w:b/>
          <w:sz w:val="19"/>
        </w:rPr>
        <w:t>PLEASE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NOTE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THE FOLLOWING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BEFORE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COMPLETING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THIS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FORM</w:t>
      </w:r>
    </w:p>
    <w:p w:rsidR="006562F9" w:rsidRDefault="006562F9">
      <w:pPr>
        <w:pStyle w:val="BodyText"/>
        <w:spacing w:before="11"/>
        <w:rPr>
          <w:b/>
          <w:sz w:val="18"/>
        </w:rPr>
      </w:pP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rPr>
          <w:sz w:val="19"/>
        </w:rPr>
      </w:pPr>
      <w:r>
        <w:rPr>
          <w:b/>
          <w:sz w:val="19"/>
        </w:rPr>
        <w:t>Form A</w:t>
      </w:r>
      <w:r>
        <w:rPr>
          <w:b/>
          <w:spacing w:val="-2"/>
          <w:sz w:val="19"/>
        </w:rPr>
        <w:t xml:space="preserve"> </w:t>
      </w:r>
      <w:r>
        <w:rPr>
          <w:sz w:val="19"/>
        </w:rPr>
        <w:t>must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z w:val="19"/>
        </w:rPr>
        <w:t>fully</w:t>
      </w:r>
      <w:r>
        <w:rPr>
          <w:spacing w:val="-2"/>
          <w:sz w:val="19"/>
        </w:rPr>
        <w:t xml:space="preserve"> </w:t>
      </w:r>
      <w:r>
        <w:rPr>
          <w:sz w:val="19"/>
        </w:rPr>
        <w:t>completed</w:t>
      </w: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before="215"/>
        <w:rPr>
          <w:sz w:val="19"/>
        </w:rPr>
      </w:pPr>
      <w:r>
        <w:rPr>
          <w:sz w:val="19"/>
        </w:rPr>
        <w:t>Please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 xml:space="preserve">type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relevant</w:t>
      </w:r>
      <w:r>
        <w:rPr>
          <w:spacing w:val="-3"/>
          <w:sz w:val="19"/>
        </w:rPr>
        <w:t xml:space="preserve"> </w:t>
      </w:r>
      <w:r>
        <w:rPr>
          <w:sz w:val="19"/>
        </w:rPr>
        <w:t>information, if</w:t>
      </w:r>
      <w:r>
        <w:rPr>
          <w:spacing w:val="-3"/>
          <w:sz w:val="19"/>
        </w:rPr>
        <w:t xml:space="preserve"> </w:t>
      </w:r>
      <w:r>
        <w:rPr>
          <w:sz w:val="19"/>
        </w:rPr>
        <w:t>possible</w:t>
      </w: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before="213"/>
        <w:rPr>
          <w:sz w:val="19"/>
        </w:rPr>
      </w:pPr>
      <w:r>
        <w:rPr>
          <w:sz w:val="19"/>
        </w:rPr>
        <w:t>If</w:t>
      </w:r>
      <w:r>
        <w:rPr>
          <w:spacing w:val="-2"/>
          <w:sz w:val="19"/>
        </w:rPr>
        <w:t xml:space="preserve"> </w:t>
      </w:r>
      <w:r>
        <w:rPr>
          <w:sz w:val="19"/>
        </w:rPr>
        <w:t>handwritten,</w:t>
      </w:r>
      <w:r>
        <w:rPr>
          <w:spacing w:val="-2"/>
          <w:sz w:val="19"/>
        </w:rPr>
        <w:t xml:space="preserve"> </w:t>
      </w:r>
      <w:r>
        <w:rPr>
          <w:sz w:val="19"/>
        </w:rPr>
        <w:t>please</w:t>
      </w:r>
      <w:r>
        <w:rPr>
          <w:spacing w:val="-3"/>
          <w:sz w:val="19"/>
        </w:rPr>
        <w:t xml:space="preserve"> </w:t>
      </w:r>
      <w:r>
        <w:rPr>
          <w:sz w:val="19"/>
        </w:rPr>
        <w:t>use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>BLOCK CAPITALS</w:t>
      </w:r>
      <w:r>
        <w:rPr>
          <w:b/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ensure</w:t>
      </w:r>
      <w:r>
        <w:rPr>
          <w:spacing w:val="-2"/>
          <w:sz w:val="19"/>
        </w:rPr>
        <w:t xml:space="preserve"> </w:t>
      </w:r>
      <w:r>
        <w:rPr>
          <w:sz w:val="19"/>
        </w:rPr>
        <w:t>script</w:t>
      </w:r>
      <w:r>
        <w:rPr>
          <w:spacing w:val="-3"/>
          <w:sz w:val="19"/>
        </w:rPr>
        <w:t xml:space="preserve"> </w:t>
      </w:r>
      <w:r>
        <w:rPr>
          <w:sz w:val="19"/>
        </w:rPr>
        <w:t>is</w:t>
      </w:r>
      <w:r>
        <w:rPr>
          <w:spacing w:val="-3"/>
          <w:sz w:val="19"/>
        </w:rPr>
        <w:t xml:space="preserve"> </w:t>
      </w:r>
      <w:r>
        <w:rPr>
          <w:sz w:val="19"/>
        </w:rPr>
        <w:t>legible</w:t>
      </w: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before="215"/>
        <w:rPr>
          <w:b/>
          <w:sz w:val="19"/>
        </w:rPr>
      </w:pPr>
      <w:r>
        <w:rPr>
          <w:sz w:val="19"/>
        </w:rPr>
        <w:t>All</w:t>
      </w:r>
      <w:r>
        <w:rPr>
          <w:spacing w:val="-4"/>
          <w:sz w:val="19"/>
        </w:rPr>
        <w:t xml:space="preserve"> </w:t>
      </w:r>
      <w:r>
        <w:rPr>
          <w:sz w:val="19"/>
        </w:rPr>
        <w:t>date</w:t>
      </w:r>
      <w:r>
        <w:rPr>
          <w:spacing w:val="-1"/>
          <w:sz w:val="19"/>
        </w:rPr>
        <w:t xml:space="preserve"> </w:t>
      </w:r>
      <w:r>
        <w:rPr>
          <w:sz w:val="19"/>
        </w:rPr>
        <w:t>entries</w:t>
      </w:r>
      <w:r>
        <w:rPr>
          <w:spacing w:val="-2"/>
          <w:sz w:val="19"/>
        </w:rPr>
        <w:t xml:space="preserve"> </w:t>
      </w:r>
      <w:r>
        <w:rPr>
          <w:sz w:val="19"/>
        </w:rPr>
        <w:t>should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1"/>
          <w:sz w:val="19"/>
        </w:rPr>
        <w:t xml:space="preserve"> </w:t>
      </w:r>
      <w:r>
        <w:rPr>
          <w:sz w:val="19"/>
        </w:rPr>
        <w:t>entered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format </w:t>
      </w:r>
      <w:r>
        <w:rPr>
          <w:b/>
          <w:sz w:val="19"/>
        </w:rPr>
        <w:t>DD/MM/YYYY</w:t>
      </w: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before="212"/>
        <w:rPr>
          <w:b/>
          <w:sz w:val="19"/>
        </w:rPr>
      </w:pPr>
      <w:r>
        <w:rPr>
          <w:sz w:val="19"/>
        </w:rPr>
        <w:t>If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structure</w:t>
      </w:r>
      <w:r>
        <w:rPr>
          <w:spacing w:val="-1"/>
          <w:sz w:val="19"/>
        </w:rPr>
        <w:t xml:space="preserve"> </w:t>
      </w:r>
      <w:r>
        <w:rPr>
          <w:sz w:val="19"/>
        </w:rPr>
        <w:t>is</w:t>
      </w:r>
      <w:r>
        <w:rPr>
          <w:spacing w:val="-3"/>
          <w:sz w:val="19"/>
        </w:rPr>
        <w:t xml:space="preserve"> </w:t>
      </w:r>
      <w:r>
        <w:rPr>
          <w:sz w:val="19"/>
        </w:rPr>
        <w:t>not</w:t>
      </w:r>
      <w:r>
        <w:rPr>
          <w:spacing w:val="-2"/>
          <w:sz w:val="19"/>
        </w:rPr>
        <w:t xml:space="preserve"> </w:t>
      </w:r>
      <w:r>
        <w:rPr>
          <w:sz w:val="19"/>
        </w:rPr>
        <w:t>presently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use,</w:t>
      </w:r>
      <w:r>
        <w:rPr>
          <w:spacing w:val="1"/>
          <w:sz w:val="19"/>
        </w:rPr>
        <w:t xml:space="preserve"> </w:t>
      </w:r>
      <w:r>
        <w:rPr>
          <w:sz w:val="19"/>
        </w:rPr>
        <w:t>its last</w:t>
      </w:r>
      <w:r>
        <w:rPr>
          <w:spacing w:val="-3"/>
          <w:sz w:val="19"/>
        </w:rPr>
        <w:t xml:space="preserve"> </w:t>
      </w:r>
      <w:r>
        <w:rPr>
          <w:sz w:val="19"/>
        </w:rPr>
        <w:t>use must</w:t>
      </w:r>
      <w:r>
        <w:rPr>
          <w:spacing w:val="-1"/>
          <w:sz w:val="19"/>
        </w:rPr>
        <w:t xml:space="preserve"> </w:t>
      </w:r>
      <w:r>
        <w:rPr>
          <w:sz w:val="19"/>
        </w:rPr>
        <w:t>be</w:t>
      </w:r>
      <w:r>
        <w:rPr>
          <w:spacing w:val="-3"/>
          <w:sz w:val="19"/>
        </w:rPr>
        <w:t xml:space="preserve"> </w:t>
      </w:r>
      <w:r>
        <w:rPr>
          <w:sz w:val="19"/>
        </w:rPr>
        <w:t>stated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in </w:t>
      </w:r>
      <w:r>
        <w:rPr>
          <w:b/>
          <w:sz w:val="19"/>
        </w:rPr>
        <w:t>Section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4</w:t>
      </w:r>
    </w:p>
    <w:p w:rsidR="006562F9" w:rsidRDefault="006562F9">
      <w:pPr>
        <w:pStyle w:val="BodyText"/>
        <w:spacing w:before="9"/>
        <w:rPr>
          <w:b/>
          <w:sz w:val="18"/>
        </w:rPr>
      </w:pP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before="1" w:line="223" w:lineRule="auto"/>
        <w:ind w:right="736"/>
        <w:jc w:val="both"/>
        <w:rPr>
          <w:b/>
          <w:sz w:val="19"/>
        </w:rPr>
      </w:pPr>
      <w:r>
        <w:rPr>
          <w:sz w:val="19"/>
        </w:rPr>
        <w:t>If the structure is protected by any legislation other than the Planning Acts (e.g. the</w:t>
      </w:r>
      <w:r>
        <w:rPr>
          <w:spacing w:val="1"/>
          <w:sz w:val="19"/>
        </w:rPr>
        <w:t xml:space="preserve"> </w:t>
      </w:r>
      <w:r>
        <w:rPr>
          <w:sz w:val="19"/>
        </w:rPr>
        <w:t>National</w:t>
      </w:r>
      <w:r>
        <w:rPr>
          <w:spacing w:val="-3"/>
          <w:sz w:val="19"/>
        </w:rPr>
        <w:t xml:space="preserve"> </w:t>
      </w:r>
      <w:r>
        <w:rPr>
          <w:sz w:val="19"/>
        </w:rPr>
        <w:t>Monuments</w:t>
      </w:r>
      <w:r>
        <w:rPr>
          <w:spacing w:val="-1"/>
          <w:sz w:val="19"/>
        </w:rPr>
        <w:t xml:space="preserve"> </w:t>
      </w:r>
      <w:r>
        <w:rPr>
          <w:sz w:val="19"/>
        </w:rPr>
        <w:t>Acts), this</w:t>
      </w:r>
      <w:r>
        <w:rPr>
          <w:spacing w:val="-2"/>
          <w:sz w:val="19"/>
        </w:rPr>
        <w:t xml:space="preserve"> </w:t>
      </w:r>
      <w:r>
        <w:rPr>
          <w:sz w:val="19"/>
        </w:rPr>
        <w:t>must be stated in</w:t>
      </w:r>
      <w:r>
        <w:rPr>
          <w:spacing w:val="4"/>
          <w:sz w:val="19"/>
        </w:rPr>
        <w:t xml:space="preserve"> </w:t>
      </w:r>
      <w:r>
        <w:rPr>
          <w:b/>
          <w:sz w:val="19"/>
        </w:rPr>
        <w:t>Section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5</w:t>
      </w:r>
    </w:p>
    <w:p w:rsidR="006562F9" w:rsidRDefault="006562F9">
      <w:pPr>
        <w:pStyle w:val="BodyText"/>
        <w:spacing w:before="1"/>
        <w:rPr>
          <w:b/>
        </w:rPr>
      </w:pP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line="223" w:lineRule="auto"/>
        <w:ind w:right="730"/>
        <w:jc w:val="both"/>
        <w:rPr>
          <w:b/>
          <w:sz w:val="19"/>
        </w:rPr>
      </w:pPr>
      <w:r>
        <w:rPr>
          <w:sz w:val="19"/>
        </w:rPr>
        <w:t>Where</w:t>
      </w:r>
      <w:r>
        <w:rPr>
          <w:spacing w:val="-5"/>
          <w:sz w:val="19"/>
        </w:rPr>
        <w:t xml:space="preserve"> </w:t>
      </w:r>
      <w:r>
        <w:rPr>
          <w:sz w:val="19"/>
        </w:rPr>
        <w:t>planning</w:t>
      </w:r>
      <w:r>
        <w:rPr>
          <w:spacing w:val="-5"/>
          <w:sz w:val="19"/>
        </w:rPr>
        <w:t xml:space="preserve"> </w:t>
      </w:r>
      <w:r>
        <w:rPr>
          <w:sz w:val="19"/>
        </w:rPr>
        <w:t>permission</w:t>
      </w:r>
      <w:r>
        <w:rPr>
          <w:spacing w:val="-4"/>
          <w:sz w:val="19"/>
        </w:rPr>
        <w:t xml:space="preserve"> </w:t>
      </w:r>
      <w:r>
        <w:rPr>
          <w:sz w:val="19"/>
        </w:rPr>
        <w:t>has</w:t>
      </w:r>
      <w:r>
        <w:rPr>
          <w:spacing w:val="-5"/>
          <w:sz w:val="19"/>
        </w:rPr>
        <w:t xml:space="preserve"> </w:t>
      </w:r>
      <w:r>
        <w:rPr>
          <w:sz w:val="19"/>
        </w:rPr>
        <w:t>been</w:t>
      </w:r>
      <w:r>
        <w:rPr>
          <w:spacing w:val="-5"/>
          <w:sz w:val="19"/>
        </w:rPr>
        <w:t xml:space="preserve"> </w:t>
      </w:r>
      <w:r>
        <w:rPr>
          <w:sz w:val="19"/>
        </w:rPr>
        <w:t>applied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but</w:t>
      </w:r>
      <w:r>
        <w:rPr>
          <w:spacing w:val="-5"/>
          <w:sz w:val="19"/>
        </w:rPr>
        <w:t xml:space="preserve"> </w:t>
      </w:r>
      <w:r>
        <w:rPr>
          <w:sz w:val="19"/>
        </w:rPr>
        <w:t>no</w:t>
      </w:r>
      <w:r>
        <w:rPr>
          <w:spacing w:val="-3"/>
          <w:sz w:val="19"/>
        </w:rPr>
        <w:t xml:space="preserve"> </w:t>
      </w:r>
      <w:r>
        <w:rPr>
          <w:sz w:val="19"/>
        </w:rPr>
        <w:t>decision</w:t>
      </w:r>
      <w:r>
        <w:rPr>
          <w:spacing w:val="-4"/>
          <w:sz w:val="19"/>
        </w:rPr>
        <w:t xml:space="preserve"> </w:t>
      </w:r>
      <w:r>
        <w:rPr>
          <w:sz w:val="19"/>
        </w:rPr>
        <w:t>has</w:t>
      </w:r>
      <w:r>
        <w:rPr>
          <w:spacing w:val="-5"/>
          <w:sz w:val="19"/>
        </w:rPr>
        <w:t xml:space="preserve"> </w:t>
      </w:r>
      <w:r>
        <w:rPr>
          <w:sz w:val="19"/>
        </w:rPr>
        <w:t>been</w:t>
      </w:r>
      <w:r>
        <w:rPr>
          <w:spacing w:val="-2"/>
          <w:sz w:val="19"/>
        </w:rPr>
        <w:t xml:space="preserve"> </w:t>
      </w:r>
      <w:r>
        <w:rPr>
          <w:sz w:val="19"/>
        </w:rPr>
        <w:t>made,</w:t>
      </w:r>
      <w:r>
        <w:rPr>
          <w:spacing w:val="-4"/>
          <w:sz w:val="19"/>
        </w:rPr>
        <w:t xml:space="preserve"> </w:t>
      </w:r>
      <w:r>
        <w:rPr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z w:val="19"/>
        </w:rPr>
        <w:t>where</w:t>
      </w:r>
      <w:r>
        <w:rPr>
          <w:spacing w:val="-64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decision</w:t>
      </w:r>
      <w:r>
        <w:rPr>
          <w:spacing w:val="-3"/>
          <w:sz w:val="19"/>
        </w:rPr>
        <w:t xml:space="preserve"> </w:t>
      </w:r>
      <w:r>
        <w:rPr>
          <w:sz w:val="19"/>
        </w:rPr>
        <w:t>is</w:t>
      </w:r>
      <w:r>
        <w:rPr>
          <w:spacing w:val="-3"/>
          <w:sz w:val="19"/>
        </w:rPr>
        <w:t xml:space="preserve"> </w:t>
      </w:r>
      <w:r>
        <w:rPr>
          <w:sz w:val="19"/>
        </w:rPr>
        <w:t>under</w:t>
      </w:r>
      <w:r>
        <w:rPr>
          <w:spacing w:val="-2"/>
          <w:sz w:val="19"/>
        </w:rPr>
        <w:t xml:space="preserve"> </w:t>
      </w:r>
      <w:r>
        <w:rPr>
          <w:sz w:val="19"/>
        </w:rPr>
        <w:t>appeal,</w:t>
      </w:r>
      <w:r>
        <w:rPr>
          <w:spacing w:val="-1"/>
          <w:sz w:val="19"/>
        </w:rPr>
        <w:t xml:space="preserve"> </w:t>
      </w:r>
      <w:r>
        <w:rPr>
          <w:sz w:val="19"/>
        </w:rPr>
        <w:t>state</w:t>
      </w:r>
      <w:r>
        <w:rPr>
          <w:spacing w:val="-3"/>
          <w:sz w:val="19"/>
        </w:rPr>
        <w:t xml:space="preserve"> </w:t>
      </w:r>
      <w:r>
        <w:rPr>
          <w:sz w:val="19"/>
        </w:rPr>
        <w:t>this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date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appeal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b/>
          <w:sz w:val="19"/>
        </w:rPr>
        <w:t>Section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6</w:t>
      </w:r>
    </w:p>
    <w:p w:rsidR="006562F9" w:rsidRDefault="006562F9">
      <w:pPr>
        <w:pStyle w:val="BodyText"/>
        <w:spacing w:before="9"/>
        <w:rPr>
          <w:b/>
          <w:sz w:val="19"/>
        </w:rPr>
      </w:pP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line="232" w:lineRule="auto"/>
        <w:ind w:right="729"/>
        <w:jc w:val="both"/>
        <w:rPr>
          <w:b/>
          <w:sz w:val="19"/>
        </w:rPr>
      </w:pPr>
      <w:r>
        <w:rPr>
          <w:sz w:val="19"/>
        </w:rPr>
        <w:t>Where</w:t>
      </w:r>
      <w:r>
        <w:rPr>
          <w:spacing w:val="1"/>
          <w:sz w:val="19"/>
        </w:rPr>
        <w:t xml:space="preserve"> </w:t>
      </w:r>
      <w:r>
        <w:rPr>
          <w:sz w:val="19"/>
        </w:rPr>
        <w:t>notification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>required</w:t>
      </w:r>
      <w:r>
        <w:rPr>
          <w:spacing w:val="1"/>
          <w:sz w:val="19"/>
        </w:rPr>
        <w:t xml:space="preserve"> </w:t>
      </w:r>
      <w:r>
        <w:rPr>
          <w:sz w:val="19"/>
        </w:rPr>
        <w:t>under</w:t>
      </w:r>
      <w:r>
        <w:rPr>
          <w:spacing w:val="1"/>
          <w:sz w:val="19"/>
        </w:rPr>
        <w:t xml:space="preserve"> </w:t>
      </w:r>
      <w:r>
        <w:rPr>
          <w:sz w:val="19"/>
        </w:rPr>
        <w:t>section</w:t>
      </w:r>
      <w:r>
        <w:rPr>
          <w:spacing w:val="1"/>
          <w:sz w:val="19"/>
        </w:rPr>
        <w:t xml:space="preserve"> </w:t>
      </w:r>
      <w:r>
        <w:rPr>
          <w:sz w:val="19"/>
        </w:rPr>
        <w:t>12</w:t>
      </w:r>
      <w:r>
        <w:rPr>
          <w:spacing w:val="1"/>
          <w:sz w:val="19"/>
        </w:rPr>
        <w:t xml:space="preserve"> </w:t>
      </w:r>
      <w:r>
        <w:rPr>
          <w:sz w:val="19"/>
        </w:rPr>
        <w:t>(3)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i/>
          <w:sz w:val="19"/>
        </w:rPr>
        <w:t>National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Monuments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 xml:space="preserve">(Amendment) Act 1994 (Recorded Monuments) </w:t>
      </w:r>
      <w:r>
        <w:rPr>
          <w:sz w:val="19"/>
        </w:rPr>
        <w:t xml:space="preserve">or under section 5 (8) of the </w:t>
      </w:r>
      <w:r>
        <w:rPr>
          <w:i/>
          <w:sz w:val="19"/>
        </w:rPr>
        <w:t>1987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Amendment Act (Register of Historic Monuments)</w:t>
      </w:r>
      <w:r>
        <w:rPr>
          <w:i/>
          <w:spacing w:val="1"/>
          <w:sz w:val="19"/>
        </w:rPr>
        <w:t xml:space="preserve"> </w:t>
      </w:r>
      <w:r>
        <w:rPr>
          <w:sz w:val="19"/>
        </w:rPr>
        <w:t>details of the date on which the</w:t>
      </w:r>
      <w:r>
        <w:rPr>
          <w:spacing w:val="1"/>
          <w:sz w:val="19"/>
        </w:rPr>
        <w:t xml:space="preserve"> </w:t>
      </w:r>
      <w:r>
        <w:rPr>
          <w:sz w:val="19"/>
        </w:rPr>
        <w:t>notification</w:t>
      </w:r>
      <w:r>
        <w:rPr>
          <w:spacing w:val="-1"/>
          <w:sz w:val="19"/>
        </w:rPr>
        <w:t xml:space="preserve"> </w:t>
      </w:r>
      <w:r>
        <w:rPr>
          <w:sz w:val="19"/>
        </w:rPr>
        <w:t>was</w:t>
      </w:r>
      <w:r>
        <w:rPr>
          <w:spacing w:val="-1"/>
          <w:sz w:val="19"/>
        </w:rPr>
        <w:t xml:space="preserve"> </w:t>
      </w:r>
      <w:r>
        <w:rPr>
          <w:sz w:val="19"/>
        </w:rPr>
        <w:t>sent to DHLGH should</w:t>
      </w:r>
      <w:r>
        <w:rPr>
          <w:spacing w:val="-1"/>
          <w:sz w:val="19"/>
        </w:rPr>
        <w:t xml:space="preserve"> </w:t>
      </w:r>
      <w:r>
        <w:rPr>
          <w:sz w:val="19"/>
        </w:rPr>
        <w:t>be</w:t>
      </w:r>
      <w:r>
        <w:rPr>
          <w:spacing w:val="-1"/>
          <w:sz w:val="19"/>
        </w:rPr>
        <w:t xml:space="preserve"> </w:t>
      </w:r>
      <w:r>
        <w:rPr>
          <w:sz w:val="19"/>
        </w:rPr>
        <w:t>provided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Section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6</w:t>
      </w:r>
    </w:p>
    <w:p w:rsidR="006562F9" w:rsidRDefault="006562F9">
      <w:pPr>
        <w:pStyle w:val="BodyText"/>
        <w:rPr>
          <w:b/>
        </w:rPr>
      </w:pP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line="230" w:lineRule="auto"/>
        <w:ind w:right="735"/>
        <w:jc w:val="both"/>
        <w:rPr>
          <w:b/>
          <w:sz w:val="19"/>
        </w:rPr>
      </w:pPr>
      <w:r>
        <w:rPr>
          <w:sz w:val="19"/>
        </w:rPr>
        <w:t>Where</w:t>
      </w:r>
      <w:r>
        <w:rPr>
          <w:spacing w:val="-5"/>
          <w:sz w:val="19"/>
        </w:rPr>
        <w:t xml:space="preserve"> </w:t>
      </w:r>
      <w:r>
        <w:rPr>
          <w:sz w:val="19"/>
        </w:rPr>
        <w:t>Ministerial</w:t>
      </w:r>
      <w:r>
        <w:rPr>
          <w:spacing w:val="-6"/>
          <w:sz w:val="19"/>
        </w:rPr>
        <w:t xml:space="preserve"> </w:t>
      </w:r>
      <w:r>
        <w:rPr>
          <w:sz w:val="19"/>
        </w:rPr>
        <w:t>consent</w:t>
      </w:r>
      <w:r>
        <w:rPr>
          <w:spacing w:val="-5"/>
          <w:sz w:val="19"/>
        </w:rPr>
        <w:t xml:space="preserve"> </w:t>
      </w:r>
      <w:r>
        <w:rPr>
          <w:sz w:val="19"/>
        </w:rPr>
        <w:t>has</w:t>
      </w:r>
      <w:r>
        <w:rPr>
          <w:spacing w:val="-5"/>
          <w:sz w:val="19"/>
        </w:rPr>
        <w:t xml:space="preserve"> </w:t>
      </w:r>
      <w:r>
        <w:rPr>
          <w:sz w:val="19"/>
        </w:rPr>
        <w:t>been</w:t>
      </w:r>
      <w:r>
        <w:rPr>
          <w:spacing w:val="-5"/>
          <w:sz w:val="19"/>
        </w:rPr>
        <w:t xml:space="preserve"> </w:t>
      </w:r>
      <w:r>
        <w:rPr>
          <w:sz w:val="19"/>
        </w:rPr>
        <w:t>applied</w:t>
      </w:r>
      <w:r>
        <w:rPr>
          <w:spacing w:val="-4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but</w:t>
      </w:r>
      <w:r>
        <w:rPr>
          <w:spacing w:val="-5"/>
          <w:sz w:val="19"/>
        </w:rPr>
        <w:t xml:space="preserve"> </w:t>
      </w:r>
      <w:r>
        <w:rPr>
          <w:sz w:val="19"/>
        </w:rPr>
        <w:t>no</w:t>
      </w:r>
      <w:r>
        <w:rPr>
          <w:spacing w:val="-4"/>
          <w:sz w:val="19"/>
        </w:rPr>
        <w:t xml:space="preserve"> </w:t>
      </w:r>
      <w:r>
        <w:rPr>
          <w:sz w:val="19"/>
        </w:rPr>
        <w:t>decision</w:t>
      </w:r>
      <w:r>
        <w:rPr>
          <w:spacing w:val="-4"/>
          <w:sz w:val="19"/>
        </w:rPr>
        <w:t xml:space="preserve"> </w:t>
      </w:r>
      <w:r>
        <w:rPr>
          <w:sz w:val="19"/>
        </w:rPr>
        <w:t>has</w:t>
      </w:r>
      <w:r>
        <w:rPr>
          <w:spacing w:val="-5"/>
          <w:sz w:val="19"/>
        </w:rPr>
        <w:t xml:space="preserve"> </w:t>
      </w:r>
      <w:r>
        <w:rPr>
          <w:sz w:val="19"/>
        </w:rPr>
        <w:t>been</w:t>
      </w:r>
      <w:r>
        <w:rPr>
          <w:spacing w:val="-4"/>
          <w:sz w:val="19"/>
        </w:rPr>
        <w:t xml:space="preserve"> </w:t>
      </w:r>
      <w:r>
        <w:rPr>
          <w:sz w:val="19"/>
        </w:rPr>
        <w:t>made</w:t>
      </w:r>
      <w:r>
        <w:rPr>
          <w:spacing w:val="-5"/>
          <w:sz w:val="19"/>
        </w:rPr>
        <w:t xml:space="preserve"> </w:t>
      </w:r>
      <w:r>
        <w:rPr>
          <w:sz w:val="19"/>
        </w:rPr>
        <w:t>at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time</w:t>
      </w:r>
      <w:r>
        <w:rPr>
          <w:spacing w:val="-64"/>
          <w:sz w:val="19"/>
        </w:rPr>
        <w:t xml:space="preserve"> </w:t>
      </w:r>
      <w:r>
        <w:rPr>
          <w:sz w:val="19"/>
        </w:rPr>
        <w:t xml:space="preserve">of application to the Scheme, state this in </w:t>
      </w:r>
      <w:r>
        <w:rPr>
          <w:b/>
          <w:sz w:val="19"/>
        </w:rPr>
        <w:t>Section 6 including the case reference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number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issued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by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National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Monuments Service</w:t>
      </w:r>
    </w:p>
    <w:p w:rsidR="006562F9" w:rsidRDefault="006562F9">
      <w:pPr>
        <w:pStyle w:val="BodyText"/>
        <w:spacing w:before="3"/>
        <w:rPr>
          <w:b/>
          <w:sz w:val="17"/>
        </w:rPr>
      </w:pPr>
      <w:r w:rsidRPr="006562F9">
        <w:pict>
          <v:shape id="docshape6" o:spid="_x0000_s1091" type="#_x0000_t202" style="position:absolute;margin-left:88.8pt;margin-top:11.95pt;width:451.7pt;height:35.2pt;z-index:-15728128;mso-wrap-distance-left:0;mso-wrap-distance-right:0;mso-position-horizontal-relative:page" fillcolor="#d9d9d9" strokecolor="#606" strokeweight=".16936mm">
            <v:textbox inset="0,0,0,0">
              <w:txbxContent>
                <w:p w:rsidR="006562F9" w:rsidRDefault="00B56DC0">
                  <w:pPr>
                    <w:spacing w:before="8" w:line="230" w:lineRule="auto"/>
                    <w:ind w:left="388" w:right="29" w:hanging="360"/>
                    <w:jc w:val="both"/>
                    <w:rPr>
                      <w:color w:val="000000"/>
                      <w:sz w:val="19"/>
                    </w:rPr>
                  </w:pPr>
                  <w:proofErr w:type="gramStart"/>
                  <w:r>
                    <w:rPr>
                      <w:rFonts w:ascii="Courier New"/>
                      <w:color w:val="000000"/>
                      <w:sz w:val="19"/>
                    </w:rPr>
                    <w:t>o</w:t>
                  </w:r>
                  <w:proofErr w:type="gramEnd"/>
                  <w:r>
                    <w:rPr>
                      <w:rFonts w:ascii="Courier New"/>
                      <w:color w:val="000000"/>
                      <w:spacing w:val="12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The</w:t>
                  </w:r>
                  <w:r>
                    <w:rPr>
                      <w:color w:val="000000"/>
                      <w:spacing w:val="-14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applicant</w:t>
                  </w:r>
                  <w:r>
                    <w:rPr>
                      <w:color w:val="000000"/>
                      <w:spacing w:val="-14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must</w:t>
                  </w:r>
                  <w:r>
                    <w:rPr>
                      <w:color w:val="000000"/>
                      <w:spacing w:val="-14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outline</w:t>
                  </w:r>
                  <w:r>
                    <w:rPr>
                      <w:color w:val="000000"/>
                      <w:spacing w:val="-13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the</w:t>
                  </w:r>
                  <w:r>
                    <w:rPr>
                      <w:color w:val="000000"/>
                      <w:spacing w:val="-1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total</w:t>
                  </w:r>
                  <w:r>
                    <w:rPr>
                      <w:color w:val="000000"/>
                      <w:spacing w:val="-16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number</w:t>
                  </w:r>
                  <w:r>
                    <w:rPr>
                      <w:color w:val="000000"/>
                      <w:spacing w:val="-13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of</w:t>
                  </w:r>
                  <w:r>
                    <w:rPr>
                      <w:color w:val="000000"/>
                      <w:spacing w:val="-14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estimated</w:t>
                  </w:r>
                  <w:r>
                    <w:rPr>
                      <w:color w:val="000000"/>
                      <w:spacing w:val="-1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days</w:t>
                  </w:r>
                  <w:r>
                    <w:rPr>
                      <w:color w:val="000000"/>
                      <w:spacing w:val="-13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(a</w:t>
                  </w:r>
                  <w:r>
                    <w:rPr>
                      <w:color w:val="000000"/>
                      <w:spacing w:val="-1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day</w:t>
                  </w:r>
                  <w:r>
                    <w:rPr>
                      <w:color w:val="000000"/>
                      <w:spacing w:val="-13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is</w:t>
                  </w:r>
                  <w:r>
                    <w:rPr>
                      <w:color w:val="000000"/>
                      <w:spacing w:val="-13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defined</w:t>
                  </w:r>
                  <w:r>
                    <w:rPr>
                      <w:color w:val="000000"/>
                      <w:spacing w:val="-1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as</w:t>
                  </w:r>
                  <w:r>
                    <w:rPr>
                      <w:color w:val="000000"/>
                      <w:spacing w:val="-14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8</w:t>
                  </w:r>
                  <w:r>
                    <w:rPr>
                      <w:color w:val="000000"/>
                      <w:spacing w:val="-1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hours)</w:t>
                  </w:r>
                  <w:r>
                    <w:rPr>
                      <w:color w:val="000000"/>
                      <w:spacing w:val="-6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of</w:t>
                  </w:r>
                  <w:r>
                    <w:rPr>
                      <w:color w:val="00000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employment</w:t>
                  </w:r>
                  <w:r>
                    <w:rPr>
                      <w:color w:val="00000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required</w:t>
                  </w:r>
                  <w:r>
                    <w:rPr>
                      <w:color w:val="00000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for</w:t>
                  </w:r>
                  <w:r>
                    <w:rPr>
                      <w:color w:val="00000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the</w:t>
                  </w:r>
                  <w:r>
                    <w:rPr>
                      <w:color w:val="00000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duration</w:t>
                  </w:r>
                  <w:r>
                    <w:rPr>
                      <w:color w:val="00000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of</w:t>
                  </w:r>
                  <w:r>
                    <w:rPr>
                      <w:color w:val="00000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the</w:t>
                  </w:r>
                  <w:r>
                    <w:rPr>
                      <w:color w:val="00000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project</w:t>
                  </w:r>
                  <w:r>
                    <w:rPr>
                      <w:color w:val="00000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at</w:t>
                  </w:r>
                  <w:r>
                    <w:rPr>
                      <w:color w:val="00000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the</w:t>
                  </w:r>
                  <w:r>
                    <w:rPr>
                      <w:color w:val="00000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application</w:t>
                  </w:r>
                  <w:r>
                    <w:rPr>
                      <w:color w:val="00000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stage</w:t>
                  </w:r>
                  <w:r>
                    <w:rPr>
                      <w:color w:val="00000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000000"/>
                      <w:sz w:val="19"/>
                    </w:rPr>
                    <w:t>in</w:t>
                  </w:r>
                  <w:r>
                    <w:rPr>
                      <w:color w:val="000000"/>
                      <w:spacing w:val="-2"/>
                      <w:sz w:val="19"/>
                    </w:rPr>
                    <w:t xml:space="preserve"> </w:t>
                  </w:r>
                  <w:r>
                    <w:rPr>
                      <w:b/>
                      <w:color w:val="000000"/>
                      <w:sz w:val="19"/>
                    </w:rPr>
                    <w:t>Section</w:t>
                  </w:r>
                  <w:r>
                    <w:rPr>
                      <w:b/>
                      <w:color w:val="000000"/>
                      <w:spacing w:val="-62"/>
                      <w:sz w:val="19"/>
                    </w:rPr>
                    <w:t xml:space="preserve"> </w:t>
                  </w:r>
                  <w:r>
                    <w:rPr>
                      <w:b/>
                      <w:color w:val="000000"/>
                      <w:sz w:val="19"/>
                    </w:rPr>
                    <w:t>7</w:t>
                  </w:r>
                  <w:r>
                    <w:rPr>
                      <w:color w:val="000000"/>
                      <w:sz w:val="19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6562F9" w:rsidRDefault="006562F9">
      <w:pPr>
        <w:pStyle w:val="BodyText"/>
        <w:spacing w:before="2"/>
        <w:rPr>
          <w:b/>
          <w:sz w:val="11"/>
        </w:rPr>
      </w:pP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before="107" w:line="230" w:lineRule="auto"/>
        <w:ind w:right="732"/>
        <w:jc w:val="both"/>
        <w:rPr>
          <w:sz w:val="19"/>
        </w:rPr>
      </w:pPr>
      <w:r>
        <w:rPr>
          <w:sz w:val="19"/>
        </w:rPr>
        <w:t>Details of how the cost of the works, other than the amount of funding sought, is to be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met must be stated in </w:t>
      </w:r>
      <w:r>
        <w:rPr>
          <w:b/>
          <w:sz w:val="19"/>
        </w:rPr>
        <w:t>Section 8</w:t>
      </w:r>
      <w:r>
        <w:rPr>
          <w:sz w:val="19"/>
        </w:rPr>
        <w:t>. The applicant must indicate the matching amount total</w:t>
      </w:r>
      <w:r>
        <w:rPr>
          <w:spacing w:val="-64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source</w:t>
      </w:r>
      <w:r>
        <w:rPr>
          <w:spacing w:val="-1"/>
          <w:sz w:val="19"/>
        </w:rPr>
        <w:t xml:space="preserve"> </w:t>
      </w:r>
      <w:r>
        <w:rPr>
          <w:sz w:val="19"/>
        </w:rPr>
        <w:t>of matching funds</w:t>
      </w:r>
    </w:p>
    <w:p w:rsidR="006562F9" w:rsidRDefault="006562F9">
      <w:pPr>
        <w:pStyle w:val="BodyText"/>
        <w:spacing w:before="6"/>
        <w:rPr>
          <w:sz w:val="19"/>
        </w:rPr>
      </w:pP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line="237" w:lineRule="auto"/>
        <w:ind w:right="730"/>
        <w:jc w:val="both"/>
        <w:rPr>
          <w:sz w:val="19"/>
        </w:rPr>
      </w:pP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applicant</w:t>
      </w:r>
      <w:r>
        <w:rPr>
          <w:spacing w:val="-10"/>
          <w:sz w:val="19"/>
        </w:rPr>
        <w:t xml:space="preserve"> </w:t>
      </w:r>
      <w:r>
        <w:rPr>
          <w:sz w:val="19"/>
        </w:rPr>
        <w:t>must</w:t>
      </w:r>
      <w:r>
        <w:rPr>
          <w:spacing w:val="-10"/>
          <w:sz w:val="19"/>
        </w:rPr>
        <w:t xml:space="preserve"> </w:t>
      </w:r>
      <w:r>
        <w:rPr>
          <w:sz w:val="19"/>
        </w:rPr>
        <w:t>also</w:t>
      </w:r>
      <w:r>
        <w:rPr>
          <w:spacing w:val="-11"/>
          <w:sz w:val="19"/>
        </w:rPr>
        <w:t xml:space="preserve"> </w:t>
      </w:r>
      <w:r>
        <w:rPr>
          <w:sz w:val="19"/>
        </w:rPr>
        <w:t>indicate</w:t>
      </w:r>
      <w:r>
        <w:rPr>
          <w:spacing w:val="-7"/>
          <w:sz w:val="19"/>
        </w:rPr>
        <w:t xml:space="preserve"> </w:t>
      </w:r>
      <w:r>
        <w:rPr>
          <w:sz w:val="19"/>
        </w:rPr>
        <w:t>any</w:t>
      </w:r>
      <w:r>
        <w:rPr>
          <w:spacing w:val="-10"/>
          <w:sz w:val="19"/>
        </w:rPr>
        <w:t xml:space="preserve"> </w:t>
      </w:r>
      <w:r>
        <w:rPr>
          <w:sz w:val="19"/>
        </w:rPr>
        <w:t>grants,</w:t>
      </w:r>
      <w:r>
        <w:rPr>
          <w:spacing w:val="-9"/>
          <w:sz w:val="19"/>
        </w:rPr>
        <w:t xml:space="preserve"> </w:t>
      </w:r>
      <w:r>
        <w:rPr>
          <w:sz w:val="19"/>
        </w:rPr>
        <w:t>subsidies</w:t>
      </w:r>
      <w:r>
        <w:rPr>
          <w:spacing w:val="-11"/>
          <w:sz w:val="19"/>
        </w:rPr>
        <w:t xml:space="preserve"> </w:t>
      </w:r>
      <w:r>
        <w:rPr>
          <w:sz w:val="19"/>
        </w:rPr>
        <w:t>or</w:t>
      </w:r>
      <w:r>
        <w:rPr>
          <w:spacing w:val="-9"/>
          <w:sz w:val="19"/>
        </w:rPr>
        <w:t xml:space="preserve"> </w:t>
      </w:r>
      <w:r>
        <w:rPr>
          <w:sz w:val="19"/>
        </w:rPr>
        <w:t>assistance</w:t>
      </w:r>
      <w:r>
        <w:rPr>
          <w:spacing w:val="-11"/>
          <w:sz w:val="19"/>
        </w:rPr>
        <w:t xml:space="preserve"> </w:t>
      </w:r>
      <w:r>
        <w:rPr>
          <w:sz w:val="19"/>
        </w:rPr>
        <w:t>from</w:t>
      </w:r>
      <w:r>
        <w:rPr>
          <w:spacing w:val="-9"/>
          <w:sz w:val="19"/>
        </w:rPr>
        <w:t xml:space="preserve"> </w:t>
      </w:r>
      <w:r>
        <w:rPr>
          <w:sz w:val="19"/>
        </w:rPr>
        <w:t>statutory</w:t>
      </w:r>
      <w:r>
        <w:rPr>
          <w:spacing w:val="-10"/>
          <w:sz w:val="19"/>
        </w:rPr>
        <w:t xml:space="preserve"> </w:t>
      </w:r>
      <w:r>
        <w:rPr>
          <w:sz w:val="19"/>
        </w:rPr>
        <w:t>bodies,</w:t>
      </w:r>
      <w:r>
        <w:rPr>
          <w:spacing w:val="-64"/>
          <w:sz w:val="19"/>
        </w:rPr>
        <w:t xml:space="preserve"> </w:t>
      </w:r>
      <w:r>
        <w:rPr>
          <w:sz w:val="19"/>
        </w:rPr>
        <w:t>or sponsorship or assistance from a non-statutory source, received or being sought in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Section 9</w:t>
      </w:r>
      <w:r>
        <w:rPr>
          <w:sz w:val="19"/>
        </w:rPr>
        <w:t>. The applicant must also indicate if they have received a determination under</w:t>
      </w:r>
      <w:r>
        <w:rPr>
          <w:spacing w:val="1"/>
          <w:sz w:val="19"/>
        </w:rPr>
        <w:t xml:space="preserve"> </w:t>
      </w:r>
      <w:r>
        <w:rPr>
          <w:sz w:val="19"/>
        </w:rPr>
        <w:t>Section</w:t>
      </w:r>
      <w:r>
        <w:rPr>
          <w:spacing w:val="-4"/>
          <w:sz w:val="19"/>
        </w:rPr>
        <w:t xml:space="preserve"> </w:t>
      </w:r>
      <w:r>
        <w:rPr>
          <w:sz w:val="19"/>
        </w:rPr>
        <w:t>482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i/>
          <w:sz w:val="19"/>
        </w:rPr>
        <w:t>Taxes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Consolidation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Act,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1997</w:t>
      </w:r>
      <w:r>
        <w:rPr>
          <w:i/>
          <w:spacing w:val="-3"/>
          <w:sz w:val="19"/>
        </w:rPr>
        <w:t xml:space="preserve"> </w:t>
      </w:r>
      <w:r>
        <w:rPr>
          <w:sz w:val="19"/>
        </w:rPr>
        <w:t>(formerly</w:t>
      </w:r>
      <w:r>
        <w:rPr>
          <w:spacing w:val="-3"/>
          <w:sz w:val="19"/>
        </w:rPr>
        <w:t xml:space="preserve"> </w:t>
      </w:r>
      <w:r>
        <w:rPr>
          <w:sz w:val="19"/>
        </w:rPr>
        <w:t>Section</w:t>
      </w:r>
      <w:r>
        <w:rPr>
          <w:spacing w:val="-3"/>
          <w:sz w:val="19"/>
        </w:rPr>
        <w:t xml:space="preserve"> </w:t>
      </w:r>
      <w:r>
        <w:rPr>
          <w:sz w:val="19"/>
        </w:rPr>
        <w:t>19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i/>
          <w:sz w:val="19"/>
        </w:rPr>
        <w:t>Finance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Act,</w:t>
      </w:r>
      <w:r>
        <w:rPr>
          <w:i/>
          <w:spacing w:val="-65"/>
          <w:sz w:val="19"/>
        </w:rPr>
        <w:t xml:space="preserve"> </w:t>
      </w:r>
      <w:r>
        <w:rPr>
          <w:i/>
          <w:sz w:val="19"/>
        </w:rPr>
        <w:t>1982</w:t>
      </w:r>
      <w:r>
        <w:rPr>
          <w:sz w:val="19"/>
        </w:rPr>
        <w:t xml:space="preserve">), or are obtaining tax relief under the </w:t>
      </w:r>
      <w:r>
        <w:rPr>
          <w:b/>
          <w:sz w:val="19"/>
        </w:rPr>
        <w:t xml:space="preserve">Living City Initiative </w:t>
      </w:r>
      <w:r>
        <w:rPr>
          <w:sz w:val="19"/>
        </w:rPr>
        <w:t xml:space="preserve">or under the </w:t>
      </w:r>
      <w:r>
        <w:rPr>
          <w:b/>
          <w:sz w:val="19"/>
        </w:rPr>
        <w:t>Home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Renovation Incentive</w:t>
      </w:r>
      <w:r>
        <w:rPr>
          <w:sz w:val="19"/>
        </w:rPr>
        <w:t>.</w:t>
      </w:r>
      <w:r>
        <w:rPr>
          <w:spacing w:val="1"/>
          <w:sz w:val="19"/>
        </w:rPr>
        <w:t xml:space="preserve"> </w:t>
      </w:r>
      <w:r>
        <w:rPr>
          <w:sz w:val="19"/>
        </w:rPr>
        <w:t>If not, the applicant must indicate if they are in the process of</w:t>
      </w:r>
      <w:r>
        <w:rPr>
          <w:spacing w:val="1"/>
          <w:sz w:val="19"/>
        </w:rPr>
        <w:t xml:space="preserve"> </w:t>
      </w:r>
      <w:r>
        <w:rPr>
          <w:sz w:val="19"/>
        </w:rPr>
        <w:t>applying</w:t>
      </w:r>
      <w:r>
        <w:rPr>
          <w:spacing w:val="-13"/>
          <w:sz w:val="19"/>
        </w:rPr>
        <w:t xml:space="preserve"> </w:t>
      </w:r>
      <w:r>
        <w:rPr>
          <w:sz w:val="19"/>
        </w:rPr>
        <w:t>for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4"/>
          <w:sz w:val="19"/>
        </w:rPr>
        <w:t xml:space="preserve"> </w:t>
      </w:r>
      <w:r>
        <w:rPr>
          <w:sz w:val="19"/>
        </w:rPr>
        <w:t>determination</w:t>
      </w:r>
      <w:r>
        <w:rPr>
          <w:spacing w:val="-13"/>
          <w:sz w:val="19"/>
        </w:rPr>
        <w:t xml:space="preserve"> </w:t>
      </w:r>
      <w:r>
        <w:rPr>
          <w:sz w:val="19"/>
        </w:rPr>
        <w:t>or</w:t>
      </w:r>
      <w:r>
        <w:rPr>
          <w:spacing w:val="-11"/>
          <w:sz w:val="19"/>
        </w:rPr>
        <w:t xml:space="preserve"> </w:t>
      </w:r>
      <w:r>
        <w:rPr>
          <w:sz w:val="19"/>
        </w:rPr>
        <w:t>tax</w:t>
      </w:r>
      <w:r>
        <w:rPr>
          <w:spacing w:val="-12"/>
          <w:sz w:val="19"/>
        </w:rPr>
        <w:t xml:space="preserve"> </w:t>
      </w:r>
      <w:r>
        <w:rPr>
          <w:sz w:val="19"/>
        </w:rPr>
        <w:t>relief</w:t>
      </w:r>
      <w:r>
        <w:rPr>
          <w:spacing w:val="-12"/>
          <w:sz w:val="19"/>
        </w:rPr>
        <w:t xml:space="preserve"> </w:t>
      </w:r>
      <w:r>
        <w:rPr>
          <w:sz w:val="19"/>
        </w:rPr>
        <w:t>under</w:t>
      </w:r>
      <w:r>
        <w:rPr>
          <w:spacing w:val="-12"/>
          <w:sz w:val="19"/>
        </w:rPr>
        <w:t xml:space="preserve"> </w:t>
      </w:r>
      <w:r>
        <w:rPr>
          <w:i/>
          <w:sz w:val="19"/>
        </w:rPr>
        <w:t>Section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482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T</w:t>
      </w:r>
      <w:r>
        <w:rPr>
          <w:i/>
          <w:sz w:val="19"/>
        </w:rPr>
        <w:t>axes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Consolidation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Act,</w:t>
      </w:r>
      <w:r>
        <w:rPr>
          <w:i/>
          <w:spacing w:val="-65"/>
          <w:sz w:val="19"/>
        </w:rPr>
        <w:t xml:space="preserve"> </w:t>
      </w:r>
      <w:r>
        <w:rPr>
          <w:i/>
          <w:sz w:val="19"/>
        </w:rPr>
        <w:t>1997</w:t>
      </w:r>
      <w:r>
        <w:rPr>
          <w:i/>
          <w:spacing w:val="-2"/>
          <w:sz w:val="19"/>
        </w:rPr>
        <w:t xml:space="preserve"> </w:t>
      </w:r>
      <w:r>
        <w:rPr>
          <w:sz w:val="19"/>
        </w:rPr>
        <w:t>(formerly Section</w:t>
      </w:r>
      <w:r>
        <w:rPr>
          <w:spacing w:val="-1"/>
          <w:sz w:val="19"/>
        </w:rPr>
        <w:t xml:space="preserve"> </w:t>
      </w:r>
      <w:r>
        <w:rPr>
          <w:sz w:val="19"/>
        </w:rPr>
        <w:t>19</w:t>
      </w:r>
      <w:r>
        <w:rPr>
          <w:spacing w:val="-2"/>
          <w:sz w:val="19"/>
        </w:rPr>
        <w:t xml:space="preserve"> </w:t>
      </w:r>
      <w:r>
        <w:rPr>
          <w:sz w:val="19"/>
        </w:rPr>
        <w:t>of the</w:t>
      </w:r>
      <w:r>
        <w:rPr>
          <w:spacing w:val="2"/>
          <w:sz w:val="19"/>
        </w:rPr>
        <w:t xml:space="preserve"> </w:t>
      </w:r>
      <w:r>
        <w:rPr>
          <w:i/>
          <w:sz w:val="19"/>
        </w:rPr>
        <w:t>Finance Act,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1982</w:t>
      </w:r>
      <w:r>
        <w:rPr>
          <w:sz w:val="19"/>
        </w:rPr>
        <w:t>)</w:t>
      </w:r>
    </w:p>
    <w:p w:rsidR="006562F9" w:rsidRDefault="006562F9">
      <w:pPr>
        <w:pStyle w:val="BodyText"/>
        <w:spacing w:before="3"/>
        <w:rPr>
          <w:sz w:val="19"/>
        </w:rPr>
      </w:pP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before="1" w:line="235" w:lineRule="auto"/>
        <w:ind w:right="730"/>
        <w:rPr>
          <w:rFonts w:ascii="Calibri" w:hAnsi="Calibri"/>
        </w:rPr>
      </w:pPr>
      <w:r>
        <w:rPr>
          <w:sz w:val="19"/>
        </w:rPr>
        <w:t>All</w:t>
      </w:r>
      <w:r>
        <w:rPr>
          <w:spacing w:val="16"/>
          <w:sz w:val="19"/>
        </w:rPr>
        <w:t xml:space="preserve"> </w:t>
      </w:r>
      <w:r>
        <w:rPr>
          <w:sz w:val="19"/>
        </w:rPr>
        <w:t>proposed</w:t>
      </w:r>
      <w:r>
        <w:rPr>
          <w:spacing w:val="17"/>
          <w:sz w:val="19"/>
        </w:rPr>
        <w:t xml:space="preserve"> </w:t>
      </w:r>
      <w:r>
        <w:rPr>
          <w:sz w:val="19"/>
        </w:rPr>
        <w:t>works</w:t>
      </w:r>
      <w:r>
        <w:rPr>
          <w:spacing w:val="20"/>
          <w:sz w:val="19"/>
        </w:rPr>
        <w:t xml:space="preserve"> </w:t>
      </w:r>
      <w:r>
        <w:rPr>
          <w:sz w:val="19"/>
        </w:rPr>
        <w:t>should</w:t>
      </w:r>
      <w:r>
        <w:rPr>
          <w:spacing w:val="17"/>
          <w:sz w:val="19"/>
        </w:rPr>
        <w:t xml:space="preserve"> </w:t>
      </w:r>
      <w:r>
        <w:rPr>
          <w:sz w:val="19"/>
        </w:rPr>
        <w:t>follow</w:t>
      </w:r>
      <w:r>
        <w:rPr>
          <w:spacing w:val="18"/>
          <w:sz w:val="19"/>
        </w:rPr>
        <w:t xml:space="preserve"> </w:t>
      </w:r>
      <w:r>
        <w:rPr>
          <w:sz w:val="19"/>
        </w:rPr>
        <w:t>the</w:t>
      </w:r>
      <w:r>
        <w:rPr>
          <w:spacing w:val="19"/>
          <w:sz w:val="19"/>
        </w:rPr>
        <w:t xml:space="preserve"> </w:t>
      </w:r>
      <w:r>
        <w:rPr>
          <w:sz w:val="19"/>
        </w:rPr>
        <w:t>conservation</w:t>
      </w:r>
      <w:r>
        <w:rPr>
          <w:spacing w:val="20"/>
          <w:sz w:val="19"/>
        </w:rPr>
        <w:t xml:space="preserve"> </w:t>
      </w:r>
      <w:r>
        <w:rPr>
          <w:sz w:val="19"/>
        </w:rPr>
        <w:t>principles</w:t>
      </w:r>
      <w:r>
        <w:rPr>
          <w:spacing w:val="19"/>
          <w:sz w:val="19"/>
        </w:rPr>
        <w:t xml:space="preserve"> </w:t>
      </w:r>
      <w:r>
        <w:rPr>
          <w:sz w:val="19"/>
        </w:rPr>
        <w:t>in</w:t>
      </w:r>
      <w:r>
        <w:rPr>
          <w:spacing w:val="20"/>
          <w:sz w:val="19"/>
        </w:rPr>
        <w:t xml:space="preserve"> </w:t>
      </w:r>
      <w:r>
        <w:rPr>
          <w:sz w:val="19"/>
        </w:rPr>
        <w:t>the</w:t>
      </w:r>
      <w:r>
        <w:rPr>
          <w:spacing w:val="24"/>
          <w:sz w:val="19"/>
        </w:rPr>
        <w:t xml:space="preserve"> </w:t>
      </w:r>
      <w:r>
        <w:rPr>
          <w:sz w:val="19"/>
        </w:rPr>
        <w:t>Department’s</w:t>
      </w:r>
      <w:r>
        <w:rPr>
          <w:spacing w:val="-64"/>
          <w:sz w:val="19"/>
        </w:rPr>
        <w:t xml:space="preserve"> </w:t>
      </w:r>
      <w:hyperlink r:id="rId9">
        <w:r>
          <w:rPr>
            <w:i/>
            <w:sz w:val="19"/>
          </w:rPr>
          <w:t>Architectural</w:t>
        </w:r>
        <w:r>
          <w:rPr>
            <w:i/>
            <w:spacing w:val="30"/>
            <w:sz w:val="19"/>
          </w:rPr>
          <w:t xml:space="preserve"> </w:t>
        </w:r>
        <w:r>
          <w:rPr>
            <w:i/>
            <w:sz w:val="19"/>
          </w:rPr>
          <w:t>Heritage</w:t>
        </w:r>
        <w:r>
          <w:rPr>
            <w:i/>
            <w:spacing w:val="30"/>
            <w:sz w:val="19"/>
          </w:rPr>
          <w:t xml:space="preserve"> </w:t>
        </w:r>
        <w:r>
          <w:rPr>
            <w:i/>
            <w:sz w:val="19"/>
          </w:rPr>
          <w:t>Protection</w:t>
        </w:r>
        <w:r>
          <w:rPr>
            <w:i/>
            <w:spacing w:val="30"/>
            <w:sz w:val="19"/>
          </w:rPr>
          <w:t xml:space="preserve"> </w:t>
        </w:r>
        <w:r>
          <w:rPr>
            <w:i/>
            <w:sz w:val="19"/>
          </w:rPr>
          <w:t>Guidelines</w:t>
        </w:r>
        <w:r>
          <w:rPr>
            <w:i/>
            <w:spacing w:val="29"/>
            <w:sz w:val="19"/>
          </w:rPr>
          <w:t xml:space="preserve"> </w:t>
        </w:r>
        <w:r>
          <w:rPr>
            <w:i/>
            <w:sz w:val="19"/>
          </w:rPr>
          <w:t>for</w:t>
        </w:r>
        <w:r>
          <w:rPr>
            <w:i/>
            <w:spacing w:val="30"/>
            <w:sz w:val="19"/>
          </w:rPr>
          <w:t xml:space="preserve"> </w:t>
        </w:r>
        <w:r>
          <w:rPr>
            <w:i/>
            <w:sz w:val="19"/>
          </w:rPr>
          <w:t>Planning</w:t>
        </w:r>
        <w:r>
          <w:rPr>
            <w:i/>
            <w:spacing w:val="29"/>
            <w:sz w:val="19"/>
          </w:rPr>
          <w:t xml:space="preserve"> </w:t>
        </w:r>
        <w:r>
          <w:rPr>
            <w:i/>
            <w:sz w:val="19"/>
          </w:rPr>
          <w:t>Authorities</w:t>
        </w:r>
        <w:r>
          <w:rPr>
            <w:i/>
            <w:spacing w:val="34"/>
            <w:sz w:val="19"/>
          </w:rPr>
          <w:t xml:space="preserve"> </w:t>
        </w:r>
        <w:r>
          <w:rPr>
            <w:sz w:val="19"/>
          </w:rPr>
          <w:t>(2011)</w:t>
        </w:r>
      </w:hyperlink>
      <w:r>
        <w:rPr>
          <w:spacing w:val="30"/>
          <w:sz w:val="19"/>
        </w:rPr>
        <w:t xml:space="preserve"> </w:t>
      </w:r>
      <w:r>
        <w:rPr>
          <w:sz w:val="19"/>
        </w:rPr>
        <w:t>and</w:t>
      </w:r>
      <w:r>
        <w:rPr>
          <w:spacing w:val="29"/>
          <w:sz w:val="19"/>
        </w:rPr>
        <w:t xml:space="preserve"> </w:t>
      </w:r>
      <w:hyperlink r:id="rId10">
        <w:r>
          <w:rPr>
            <w:i/>
            <w:sz w:val="19"/>
          </w:rPr>
          <w:t>Advice</w:t>
        </w:r>
      </w:hyperlink>
      <w:r>
        <w:rPr>
          <w:i/>
          <w:spacing w:val="-64"/>
          <w:sz w:val="19"/>
        </w:rPr>
        <w:t xml:space="preserve"> </w:t>
      </w:r>
      <w:hyperlink r:id="rId11">
        <w:r>
          <w:rPr>
            <w:i/>
            <w:sz w:val="19"/>
          </w:rPr>
          <w:t>Series</w:t>
        </w:r>
      </w:hyperlink>
      <w:r>
        <w:rPr>
          <w:i/>
          <w:spacing w:val="33"/>
          <w:sz w:val="19"/>
        </w:rPr>
        <w:t xml:space="preserve"> </w:t>
      </w:r>
      <w:r>
        <w:rPr>
          <w:sz w:val="19"/>
        </w:rPr>
        <w:t>publications.</w:t>
      </w:r>
      <w:r>
        <w:rPr>
          <w:spacing w:val="35"/>
          <w:sz w:val="19"/>
        </w:rPr>
        <w:t xml:space="preserve"> </w:t>
      </w:r>
      <w:r>
        <w:rPr>
          <w:sz w:val="19"/>
        </w:rPr>
        <w:t>These</w:t>
      </w:r>
      <w:r>
        <w:rPr>
          <w:spacing w:val="34"/>
          <w:sz w:val="19"/>
        </w:rPr>
        <w:t xml:space="preserve"> </w:t>
      </w:r>
      <w:r>
        <w:rPr>
          <w:sz w:val="19"/>
        </w:rPr>
        <w:t>are</w:t>
      </w:r>
      <w:r>
        <w:rPr>
          <w:spacing w:val="34"/>
          <w:sz w:val="19"/>
        </w:rPr>
        <w:t xml:space="preserve"> </w:t>
      </w:r>
      <w:r>
        <w:rPr>
          <w:sz w:val="19"/>
        </w:rPr>
        <w:t>av</w:t>
      </w:r>
      <w:r>
        <w:rPr>
          <w:sz w:val="19"/>
        </w:rPr>
        <w:t>ailable</w:t>
      </w:r>
      <w:r>
        <w:rPr>
          <w:spacing w:val="34"/>
          <w:sz w:val="19"/>
        </w:rPr>
        <w:t xml:space="preserve"> </w:t>
      </w:r>
      <w:r>
        <w:rPr>
          <w:sz w:val="19"/>
        </w:rPr>
        <w:t>from</w:t>
      </w:r>
      <w:r>
        <w:rPr>
          <w:spacing w:val="35"/>
          <w:sz w:val="19"/>
        </w:rPr>
        <w:t xml:space="preserve"> </w:t>
      </w:r>
      <w:r>
        <w:rPr>
          <w:sz w:val="19"/>
        </w:rPr>
        <w:t>Government</w:t>
      </w:r>
      <w:r>
        <w:rPr>
          <w:spacing w:val="33"/>
          <w:sz w:val="19"/>
        </w:rPr>
        <w:t xml:space="preserve"> </w:t>
      </w:r>
      <w:r>
        <w:rPr>
          <w:sz w:val="19"/>
        </w:rPr>
        <w:t>Publications</w:t>
      </w:r>
      <w:r>
        <w:rPr>
          <w:spacing w:val="34"/>
          <w:sz w:val="19"/>
        </w:rPr>
        <w:t xml:space="preserve"> </w:t>
      </w:r>
      <w:r>
        <w:rPr>
          <w:sz w:val="19"/>
        </w:rPr>
        <w:t>or</w:t>
      </w:r>
      <w:r>
        <w:rPr>
          <w:spacing w:val="35"/>
          <w:sz w:val="19"/>
        </w:rPr>
        <w:t xml:space="preserve"> </w:t>
      </w:r>
      <w:r>
        <w:rPr>
          <w:sz w:val="19"/>
        </w:rPr>
        <w:t>through</w:t>
      </w:r>
      <w:r>
        <w:rPr>
          <w:spacing w:val="34"/>
          <w:sz w:val="19"/>
        </w:rPr>
        <w:t xml:space="preserve"> </w:t>
      </w:r>
      <w:r>
        <w:rPr>
          <w:sz w:val="19"/>
        </w:rPr>
        <w:t>any</w:t>
      </w:r>
      <w:r>
        <w:rPr>
          <w:spacing w:val="-64"/>
          <w:sz w:val="19"/>
        </w:rPr>
        <w:t xml:space="preserve"> </w:t>
      </w:r>
      <w:r>
        <w:rPr>
          <w:sz w:val="19"/>
        </w:rPr>
        <w:t>bookshop or to download from:</w:t>
      </w:r>
      <w:r>
        <w:rPr>
          <w:spacing w:val="1"/>
          <w:sz w:val="19"/>
        </w:rPr>
        <w:t xml:space="preserve"> </w:t>
      </w:r>
      <w:hyperlink r:id="rId12">
        <w:r>
          <w:rPr>
            <w:rFonts w:ascii="Calibri" w:hAnsi="Calibri"/>
          </w:rPr>
          <w:t>https://www.buildingsofi</w:t>
        </w:r>
        <w:r>
          <w:rPr>
            <w:rFonts w:ascii="Calibri" w:hAnsi="Calibri"/>
          </w:rPr>
          <w:t>reland.ie/app/uploads/2019/10/Architectural-Heritage-Protection-</w:t>
        </w:r>
      </w:hyperlink>
    </w:p>
    <w:p w:rsidR="006562F9" w:rsidRDefault="006562F9">
      <w:pPr>
        <w:ind w:left="1282" w:right="1645"/>
        <w:rPr>
          <w:rFonts w:ascii="Calibri"/>
        </w:rPr>
      </w:pPr>
      <w:hyperlink r:id="rId13">
        <w:r w:rsidR="00B56DC0">
          <w:rPr>
            <w:rFonts w:ascii="Calibri"/>
          </w:rPr>
          <w:t>Guidelines-for-Planning-Authorities-2011.</w:t>
        </w:r>
        <w:r w:rsidR="00B56DC0">
          <w:rPr>
            <w:rFonts w:ascii="Calibri"/>
          </w:rPr>
          <w:t>pdf</w:t>
        </w:r>
      </w:hyperlink>
      <w:r w:rsidR="00B56DC0">
        <w:rPr>
          <w:rFonts w:ascii="Calibri"/>
          <w:spacing w:val="1"/>
        </w:rPr>
        <w:t xml:space="preserve"> </w:t>
      </w:r>
      <w:hyperlink r:id="rId14">
        <w:r w:rsidR="00B56DC0">
          <w:rPr>
            <w:rFonts w:ascii="Calibri"/>
            <w:color w:val="0000FF"/>
            <w:spacing w:val="-1"/>
            <w:u w:val="single" w:color="0000FF"/>
          </w:rPr>
          <w:t>https://www.buildingsofireland.ie/resources/</w:t>
        </w:r>
      </w:hyperlink>
    </w:p>
    <w:p w:rsidR="006562F9" w:rsidRDefault="006562F9">
      <w:pPr>
        <w:pStyle w:val="BodyText"/>
        <w:spacing w:before="4"/>
        <w:rPr>
          <w:rFonts w:ascii="Calibri"/>
          <w:sz w:val="19"/>
        </w:rPr>
      </w:pP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  <w:tab w:val="left" w:pos="6355"/>
        </w:tabs>
        <w:spacing w:line="235" w:lineRule="auto"/>
        <w:ind w:right="785"/>
        <w:rPr>
          <w:rFonts w:ascii="Calibri" w:hAnsi="Calibri"/>
        </w:rPr>
      </w:pPr>
      <w:r>
        <w:rPr>
          <w:sz w:val="19"/>
        </w:rPr>
        <w:t>Bats</w:t>
      </w:r>
      <w:r>
        <w:rPr>
          <w:spacing w:val="-2"/>
          <w:sz w:val="19"/>
        </w:rPr>
        <w:t xml:space="preserve"> </w:t>
      </w:r>
      <w:r>
        <w:rPr>
          <w:sz w:val="19"/>
        </w:rPr>
        <w:t>are</w:t>
      </w:r>
      <w:r>
        <w:rPr>
          <w:spacing w:val="-2"/>
          <w:sz w:val="19"/>
        </w:rPr>
        <w:t xml:space="preserve"> </w:t>
      </w:r>
      <w:r>
        <w:rPr>
          <w:sz w:val="19"/>
        </w:rPr>
        <w:t>protected</w:t>
      </w:r>
      <w:r>
        <w:rPr>
          <w:spacing w:val="-3"/>
          <w:sz w:val="19"/>
        </w:rPr>
        <w:t xml:space="preserve"> </w:t>
      </w:r>
      <w:r>
        <w:rPr>
          <w:sz w:val="19"/>
        </w:rPr>
        <w:t>under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EU</w:t>
      </w:r>
      <w:r>
        <w:rPr>
          <w:spacing w:val="-2"/>
          <w:sz w:val="19"/>
        </w:rPr>
        <w:t xml:space="preserve"> </w:t>
      </w:r>
      <w:r>
        <w:rPr>
          <w:sz w:val="19"/>
        </w:rPr>
        <w:t>Habitats</w:t>
      </w:r>
      <w:r>
        <w:rPr>
          <w:spacing w:val="-3"/>
          <w:sz w:val="19"/>
        </w:rPr>
        <w:t xml:space="preserve"> </w:t>
      </w:r>
      <w:r>
        <w:rPr>
          <w:sz w:val="19"/>
        </w:rPr>
        <w:t>Directive.</w:t>
      </w:r>
      <w:r>
        <w:rPr>
          <w:sz w:val="19"/>
        </w:rPr>
        <w:tab/>
        <w:t>Any proposed works which may</w:t>
      </w:r>
      <w:r>
        <w:rPr>
          <w:spacing w:val="1"/>
          <w:sz w:val="19"/>
        </w:rPr>
        <w:t xml:space="preserve"> </w:t>
      </w:r>
      <w:r>
        <w:rPr>
          <w:sz w:val="19"/>
        </w:rPr>
        <w:t>affect bats or their roosts should take cognisance of DHLGH’s bat mitigation guidelines.</w:t>
      </w:r>
      <w:r>
        <w:rPr>
          <w:spacing w:val="1"/>
          <w:sz w:val="19"/>
        </w:rPr>
        <w:t xml:space="preserve"> </w:t>
      </w:r>
      <w:r>
        <w:rPr>
          <w:sz w:val="19"/>
        </w:rPr>
        <w:t>These are available at:</w:t>
      </w:r>
      <w:r>
        <w:rPr>
          <w:color w:val="0000FF"/>
          <w:spacing w:val="1"/>
          <w:sz w:val="19"/>
        </w:rPr>
        <w:t xml:space="preserve"> </w:t>
      </w:r>
      <w:hyperlink r:id="rId15">
        <w:r>
          <w:rPr>
            <w:rFonts w:ascii="Calibri" w:hAnsi="Calibri"/>
            <w:color w:val="0000FF"/>
            <w:spacing w:val="-1"/>
            <w:u w:val="single" w:color="0000FF"/>
          </w:rPr>
          <w:t>https://www.npws.ie/publ</w:t>
        </w:r>
        <w:r>
          <w:rPr>
            <w:rFonts w:ascii="Calibri" w:hAnsi="Calibri"/>
            <w:color w:val="0000FF"/>
            <w:spacing w:val="-1"/>
            <w:u w:val="single" w:color="0000FF"/>
          </w:rPr>
          <w:t>ications/search?title=bat+mitigation&amp;keyword=&amp;author=&amp;series=All</w:t>
        </w:r>
      </w:hyperlink>
      <w:r>
        <w:rPr>
          <w:rFonts w:ascii="Calibri" w:hAnsi="Calibri"/>
          <w:color w:val="0000FF"/>
        </w:rPr>
        <w:t xml:space="preserve"> </w:t>
      </w:r>
      <w:hyperlink r:id="rId16">
        <w:r>
          <w:rPr>
            <w:rFonts w:ascii="Calibri" w:hAnsi="Calibri"/>
            <w:color w:val="0000FF"/>
            <w:u w:val="single" w:color="0000FF"/>
          </w:rPr>
          <w:t>&amp;year=&amp;x=0&amp;y=0</w:t>
        </w:r>
      </w:hyperlink>
    </w:p>
    <w:p w:rsidR="006562F9" w:rsidRDefault="006562F9">
      <w:pPr>
        <w:pStyle w:val="BodyText"/>
        <w:spacing w:before="3"/>
        <w:rPr>
          <w:rFonts w:ascii="Calibri"/>
        </w:rPr>
      </w:pPr>
    </w:p>
    <w:p w:rsidR="006562F9" w:rsidRDefault="00B56DC0">
      <w:pPr>
        <w:pStyle w:val="ListParagraph"/>
        <w:numPr>
          <w:ilvl w:val="0"/>
          <w:numId w:val="5"/>
        </w:numPr>
        <w:tabs>
          <w:tab w:val="left" w:pos="1230"/>
        </w:tabs>
        <w:spacing w:before="1" w:line="223" w:lineRule="auto"/>
        <w:ind w:right="1451"/>
        <w:rPr>
          <w:sz w:val="19"/>
        </w:rPr>
      </w:pPr>
      <w:r>
        <w:rPr>
          <w:sz w:val="19"/>
        </w:rPr>
        <w:t>Information provided on this form in relation to the str</w:t>
      </w:r>
      <w:r>
        <w:rPr>
          <w:sz w:val="19"/>
        </w:rPr>
        <w:t>ucture may be displayed on</w:t>
      </w:r>
      <w:r>
        <w:rPr>
          <w:spacing w:val="-65"/>
          <w:sz w:val="19"/>
        </w:rPr>
        <w:t xml:space="preserve"> </w:t>
      </w:r>
      <w:r>
        <w:rPr>
          <w:sz w:val="19"/>
        </w:rPr>
        <w:t>Department’s or</w:t>
      </w:r>
      <w:r>
        <w:rPr>
          <w:spacing w:val="1"/>
          <w:sz w:val="19"/>
        </w:rPr>
        <w:t xml:space="preserve"> </w:t>
      </w:r>
      <w:r>
        <w:rPr>
          <w:sz w:val="19"/>
        </w:rPr>
        <w:t>LA’s website.</w:t>
      </w:r>
    </w:p>
    <w:p w:rsidR="006562F9" w:rsidRDefault="006562F9">
      <w:pPr>
        <w:spacing w:line="223" w:lineRule="auto"/>
        <w:rPr>
          <w:sz w:val="19"/>
        </w:rPr>
        <w:sectPr w:rsidR="006562F9">
          <w:pgSz w:w="11910" w:h="16840"/>
          <w:pgMar w:top="920" w:right="400" w:bottom="520" w:left="940" w:header="394" w:footer="335" w:gutter="0"/>
          <w:cols w:space="720"/>
        </w:sectPr>
      </w:pPr>
    </w:p>
    <w:p w:rsidR="006562F9" w:rsidRDefault="006562F9">
      <w:pPr>
        <w:pStyle w:val="BodyText"/>
        <w:spacing w:before="1"/>
        <w:rPr>
          <w:sz w:val="17"/>
        </w:rPr>
      </w:pPr>
    </w:p>
    <w:p w:rsidR="006562F9" w:rsidRDefault="00B56DC0">
      <w:pPr>
        <w:pStyle w:val="ListParagraph"/>
        <w:numPr>
          <w:ilvl w:val="0"/>
          <w:numId w:val="4"/>
        </w:numPr>
        <w:tabs>
          <w:tab w:val="left" w:pos="431"/>
        </w:tabs>
        <w:spacing w:before="100"/>
        <w:ind w:hanging="282"/>
        <w:rPr>
          <w:b/>
          <w:sz w:val="20"/>
        </w:rPr>
      </w:pPr>
      <w:r>
        <w:rPr>
          <w:b/>
          <w:color w:val="660066"/>
          <w:sz w:val="20"/>
        </w:rPr>
        <w:t>Project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Details</w:t>
      </w:r>
    </w:p>
    <w:p w:rsidR="006562F9" w:rsidRDefault="006562F9">
      <w:pPr>
        <w:pStyle w:val="BodyText"/>
        <w:spacing w:before="1"/>
        <w:rPr>
          <w:b/>
        </w:rPr>
      </w:pPr>
    </w:p>
    <w:p w:rsidR="006562F9" w:rsidRDefault="00B56DC0">
      <w:pPr>
        <w:ind w:left="149" w:right="643"/>
        <w:rPr>
          <w:b/>
          <w:sz w:val="20"/>
        </w:rPr>
      </w:pPr>
      <w:r>
        <w:rPr>
          <w:b/>
          <w:color w:val="660066"/>
          <w:sz w:val="20"/>
        </w:rPr>
        <w:t>Please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provide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a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short,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concise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description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of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the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type</w:t>
      </w:r>
      <w:r>
        <w:rPr>
          <w:b/>
          <w:color w:val="660066"/>
          <w:spacing w:val="-2"/>
          <w:sz w:val="20"/>
        </w:rPr>
        <w:t xml:space="preserve"> </w:t>
      </w:r>
      <w:r>
        <w:rPr>
          <w:b/>
          <w:color w:val="660066"/>
          <w:sz w:val="20"/>
        </w:rPr>
        <w:t>of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works</w:t>
      </w:r>
      <w:r>
        <w:rPr>
          <w:b/>
          <w:color w:val="660066"/>
          <w:spacing w:val="-1"/>
          <w:sz w:val="20"/>
        </w:rPr>
        <w:t xml:space="preserve"> </w:t>
      </w:r>
      <w:r>
        <w:rPr>
          <w:b/>
          <w:color w:val="660066"/>
          <w:sz w:val="20"/>
        </w:rPr>
        <w:t>to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be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specifically</w:t>
      </w:r>
      <w:r>
        <w:rPr>
          <w:b/>
          <w:color w:val="660066"/>
          <w:spacing w:val="-65"/>
          <w:sz w:val="20"/>
        </w:rPr>
        <w:t xml:space="preserve"> </w:t>
      </w:r>
      <w:r>
        <w:rPr>
          <w:b/>
          <w:color w:val="660066"/>
          <w:sz w:val="20"/>
        </w:rPr>
        <w:t>funded</w:t>
      </w:r>
      <w:r>
        <w:rPr>
          <w:b/>
          <w:color w:val="660066"/>
          <w:spacing w:val="-1"/>
          <w:sz w:val="20"/>
        </w:rPr>
        <w:t xml:space="preserve"> </w:t>
      </w:r>
      <w:r>
        <w:rPr>
          <w:b/>
          <w:color w:val="660066"/>
          <w:sz w:val="20"/>
        </w:rPr>
        <w:t>under BHIS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2022</w:t>
      </w:r>
      <w:r>
        <w:rPr>
          <w:b/>
          <w:color w:val="660066"/>
          <w:spacing w:val="1"/>
          <w:sz w:val="20"/>
        </w:rPr>
        <w:t xml:space="preserve"> </w:t>
      </w:r>
      <w:r>
        <w:rPr>
          <w:b/>
          <w:color w:val="660066"/>
          <w:sz w:val="20"/>
        </w:rPr>
        <w:t>below</w:t>
      </w:r>
      <w:r>
        <w:rPr>
          <w:b/>
          <w:color w:val="660066"/>
          <w:spacing w:val="-1"/>
          <w:sz w:val="20"/>
        </w:rPr>
        <w:t xml:space="preserve"> </w:t>
      </w:r>
      <w:r>
        <w:rPr>
          <w:b/>
          <w:color w:val="660066"/>
          <w:sz w:val="20"/>
        </w:rPr>
        <w:t>(maximum</w:t>
      </w:r>
      <w:r>
        <w:rPr>
          <w:b/>
          <w:color w:val="660066"/>
          <w:spacing w:val="-1"/>
          <w:sz w:val="20"/>
        </w:rPr>
        <w:t xml:space="preserve"> </w:t>
      </w:r>
      <w:r>
        <w:rPr>
          <w:b/>
          <w:color w:val="660066"/>
          <w:sz w:val="20"/>
        </w:rPr>
        <w:t>25 words)</w:t>
      </w:r>
    </w:p>
    <w:p w:rsidR="006562F9" w:rsidRDefault="006562F9">
      <w:pPr>
        <w:pStyle w:val="BodyText"/>
        <w:spacing w:before="10"/>
        <w:rPr>
          <w:b/>
          <w:sz w:val="17"/>
        </w:rPr>
      </w:pPr>
      <w:r w:rsidRPr="006562F9">
        <w:pict>
          <v:shape id="docshape7" o:spid="_x0000_s1090" style="position:absolute;margin-left:54.5pt;margin-top:12.05pt;width:484.35pt;height:134.8pt;z-index:-15727616;mso-wrap-distance-left:0;mso-wrap-distance-right:0;mso-position-horizontal-relative:page" coordorigin="1090,241" coordsize="9687,2696" o:spt="100" adj="0,,0" path="m1099,251r-9,l1090,2927r,10l1099,2937r,-10l1099,251xm1099,241r-9,l1090,251r9,l1099,241xm10776,251r-10,l10766,2927r-9667,l1099,2937r9667,l10776,2937r,-10l10776,251xm10776,241r-10,l1099,241r,10l10766,251r10,l10776,24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spacing w:before="9"/>
        <w:rPr>
          <w:b/>
          <w:sz w:val="27"/>
        </w:rPr>
      </w:pPr>
    </w:p>
    <w:p w:rsidR="006562F9" w:rsidRDefault="00B56DC0">
      <w:pPr>
        <w:pStyle w:val="ListParagraph"/>
        <w:numPr>
          <w:ilvl w:val="0"/>
          <w:numId w:val="4"/>
        </w:numPr>
        <w:tabs>
          <w:tab w:val="left" w:pos="434"/>
        </w:tabs>
        <w:spacing w:before="99" w:after="21"/>
        <w:ind w:left="433" w:hanging="285"/>
        <w:rPr>
          <w:b/>
          <w:sz w:val="20"/>
        </w:rPr>
      </w:pPr>
      <w:r>
        <w:rPr>
          <w:b/>
          <w:color w:val="660066"/>
          <w:sz w:val="20"/>
        </w:rPr>
        <w:t>Applicant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Details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(if</w:t>
      </w:r>
      <w:r>
        <w:rPr>
          <w:b/>
          <w:color w:val="660066"/>
          <w:spacing w:val="-6"/>
          <w:sz w:val="20"/>
        </w:rPr>
        <w:t xml:space="preserve"> </w:t>
      </w:r>
      <w:r>
        <w:rPr>
          <w:b/>
          <w:color w:val="660066"/>
          <w:sz w:val="20"/>
        </w:rPr>
        <w:t>owner)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36"/>
        <w:gridCol w:w="2868"/>
        <w:gridCol w:w="3339"/>
      </w:tblGrid>
      <w:tr w:rsidR="006562F9">
        <w:trPr>
          <w:trHeight w:val="242"/>
        </w:trPr>
        <w:tc>
          <w:tcPr>
            <w:tcW w:w="9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656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62F9">
        <w:trPr>
          <w:trHeight w:val="729"/>
        </w:trPr>
        <w:tc>
          <w:tcPr>
            <w:tcW w:w="3536" w:type="dxa"/>
            <w:tcBorders>
              <w:top w:val="nil"/>
              <w:left w:val="nil"/>
            </w:tcBorders>
          </w:tcPr>
          <w:p w:rsidR="006562F9" w:rsidRDefault="006562F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Owner’s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6207" w:type="dxa"/>
            <w:gridSpan w:val="2"/>
            <w:tcBorders>
              <w:top w:val="nil"/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2F9">
        <w:trPr>
          <w:trHeight w:val="486"/>
        </w:trPr>
        <w:tc>
          <w:tcPr>
            <w:tcW w:w="3536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line="244" w:lineRule="exact"/>
              <w:ind w:left="127" w:right="462"/>
              <w:rPr>
                <w:sz w:val="20"/>
              </w:rPr>
            </w:pPr>
            <w:r>
              <w:rPr>
                <w:sz w:val="20"/>
              </w:rPr>
              <w:t>Main point of contact (please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specify):</w:t>
            </w:r>
          </w:p>
        </w:tc>
        <w:tc>
          <w:tcPr>
            <w:tcW w:w="6207" w:type="dxa"/>
            <w:gridSpan w:val="2"/>
            <w:tcBorders>
              <w:right w:val="nil"/>
            </w:tcBorders>
          </w:tcPr>
          <w:p w:rsidR="006562F9" w:rsidRDefault="00B56DC0">
            <w:pPr>
              <w:pStyle w:val="TableParagraph"/>
              <w:spacing w:before="122"/>
              <w:ind w:left="98"/>
              <w:rPr>
                <w:sz w:val="20"/>
              </w:rPr>
            </w:pPr>
            <w:r>
              <w:rPr>
                <w:sz w:val="20"/>
              </w:rPr>
              <w:t>Y/N:</w:t>
            </w:r>
          </w:p>
        </w:tc>
      </w:tr>
      <w:tr w:rsidR="006562F9">
        <w:trPr>
          <w:trHeight w:val="969"/>
        </w:trPr>
        <w:tc>
          <w:tcPr>
            <w:tcW w:w="3536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6562F9" w:rsidRDefault="00B56DC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6207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2F9">
        <w:trPr>
          <w:trHeight w:val="731"/>
        </w:trPr>
        <w:tc>
          <w:tcPr>
            <w:tcW w:w="3536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z w:val="20"/>
              </w:rPr>
              <w:t>Telephone/Mobile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2868" w:type="dxa"/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tcBorders>
              <w:righ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6562F9">
        <w:trPr>
          <w:trHeight w:val="728"/>
        </w:trPr>
        <w:tc>
          <w:tcPr>
            <w:tcW w:w="3536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Charity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applicable)</w:t>
            </w:r>
          </w:p>
        </w:tc>
        <w:tc>
          <w:tcPr>
            <w:tcW w:w="6207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2F9">
        <w:trPr>
          <w:trHeight w:val="728"/>
        </w:trPr>
        <w:tc>
          <w:tcPr>
            <w:tcW w:w="3536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2868" w:type="dxa"/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tcBorders>
              <w:right w:val="nil"/>
            </w:tcBorders>
          </w:tcPr>
          <w:p w:rsidR="006562F9" w:rsidRDefault="006562F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:rsidR="006562F9" w:rsidRDefault="006562F9">
      <w:pPr>
        <w:pStyle w:val="BodyText"/>
        <w:rPr>
          <w:b/>
          <w:sz w:val="24"/>
        </w:rPr>
      </w:pPr>
    </w:p>
    <w:p w:rsidR="006562F9" w:rsidRDefault="006562F9">
      <w:pPr>
        <w:pStyle w:val="BodyText"/>
        <w:rPr>
          <w:b/>
          <w:sz w:val="24"/>
        </w:rPr>
      </w:pPr>
    </w:p>
    <w:p w:rsidR="006562F9" w:rsidRDefault="00B56DC0">
      <w:pPr>
        <w:pStyle w:val="ListParagraph"/>
        <w:numPr>
          <w:ilvl w:val="0"/>
          <w:numId w:val="4"/>
        </w:numPr>
        <w:tabs>
          <w:tab w:val="left" w:pos="434"/>
        </w:tabs>
        <w:spacing w:before="150" w:after="21"/>
        <w:ind w:left="433" w:hanging="285"/>
        <w:rPr>
          <w:b/>
          <w:sz w:val="20"/>
        </w:rPr>
      </w:pPr>
      <w:r>
        <w:rPr>
          <w:b/>
          <w:color w:val="660066"/>
          <w:sz w:val="20"/>
        </w:rPr>
        <w:t>Applicant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Details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(if</w:t>
      </w:r>
      <w:r>
        <w:rPr>
          <w:b/>
          <w:color w:val="660066"/>
          <w:spacing w:val="-6"/>
          <w:sz w:val="20"/>
        </w:rPr>
        <w:t xml:space="preserve"> </w:t>
      </w:r>
      <w:r>
        <w:rPr>
          <w:b/>
          <w:color w:val="660066"/>
          <w:sz w:val="20"/>
        </w:rPr>
        <w:t>not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owner)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77"/>
        <w:gridCol w:w="3128"/>
        <w:gridCol w:w="3340"/>
      </w:tblGrid>
      <w:tr w:rsidR="006562F9">
        <w:trPr>
          <w:trHeight w:val="242"/>
        </w:trPr>
        <w:tc>
          <w:tcPr>
            <w:tcW w:w="9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656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62F9">
        <w:trPr>
          <w:trHeight w:val="729"/>
        </w:trPr>
        <w:tc>
          <w:tcPr>
            <w:tcW w:w="3277" w:type="dxa"/>
            <w:tcBorders>
              <w:top w:val="nil"/>
              <w:left w:val="nil"/>
            </w:tcBorders>
          </w:tcPr>
          <w:p w:rsidR="006562F9" w:rsidRDefault="006562F9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6468" w:type="dxa"/>
            <w:gridSpan w:val="2"/>
            <w:tcBorders>
              <w:top w:val="nil"/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2F9">
        <w:trPr>
          <w:trHeight w:val="486"/>
        </w:trPr>
        <w:tc>
          <w:tcPr>
            <w:tcW w:w="3277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line="242" w:lineRule="exact"/>
              <w:ind w:left="127" w:right="203"/>
              <w:rPr>
                <w:sz w:val="20"/>
              </w:rPr>
            </w:pPr>
            <w:r>
              <w:rPr>
                <w:sz w:val="20"/>
              </w:rPr>
              <w:t>Main point of contact (please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specify):</w:t>
            </w:r>
          </w:p>
        </w:tc>
        <w:tc>
          <w:tcPr>
            <w:tcW w:w="6468" w:type="dxa"/>
            <w:gridSpan w:val="2"/>
            <w:tcBorders>
              <w:right w:val="nil"/>
            </w:tcBorders>
          </w:tcPr>
          <w:p w:rsidR="006562F9" w:rsidRDefault="00B56DC0">
            <w:pPr>
              <w:pStyle w:val="TableParagraph"/>
              <w:spacing w:before="122"/>
              <w:ind w:left="98"/>
              <w:rPr>
                <w:sz w:val="20"/>
              </w:rPr>
            </w:pPr>
            <w:r>
              <w:rPr>
                <w:sz w:val="20"/>
              </w:rPr>
              <w:t>Y/N:</w:t>
            </w:r>
          </w:p>
        </w:tc>
      </w:tr>
      <w:tr w:rsidR="006562F9">
        <w:trPr>
          <w:trHeight w:val="971"/>
        </w:trPr>
        <w:tc>
          <w:tcPr>
            <w:tcW w:w="3277" w:type="dxa"/>
            <w:tcBorders>
              <w:left w:val="nil"/>
            </w:tcBorders>
          </w:tcPr>
          <w:p w:rsidR="006562F9" w:rsidRDefault="006562F9">
            <w:pPr>
              <w:pStyle w:val="TableParagraph"/>
              <w:rPr>
                <w:b/>
                <w:sz w:val="30"/>
              </w:rPr>
            </w:pPr>
          </w:p>
          <w:p w:rsidR="006562F9" w:rsidRDefault="00B56DC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6468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2F9">
        <w:trPr>
          <w:trHeight w:val="728"/>
        </w:trPr>
        <w:tc>
          <w:tcPr>
            <w:tcW w:w="3277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z w:val="20"/>
              </w:rPr>
              <w:t>Telephone/Mobile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3128" w:type="dxa"/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0" w:type="dxa"/>
            <w:tcBorders>
              <w:righ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6562F9">
        <w:trPr>
          <w:trHeight w:val="973"/>
        </w:trPr>
        <w:tc>
          <w:tcPr>
            <w:tcW w:w="3277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 w:line="243" w:lineRule="exact"/>
              <w:ind w:left="127"/>
              <w:rPr>
                <w:sz w:val="20"/>
              </w:rPr>
            </w:pPr>
            <w:r>
              <w:rPr>
                <w:sz w:val="20"/>
              </w:rPr>
              <w:t>Charity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  <w:p w:rsidR="006562F9" w:rsidRDefault="00B56DC0">
            <w:pPr>
              <w:pStyle w:val="TableParagraph"/>
              <w:spacing w:line="243" w:lineRule="exact"/>
              <w:ind w:left="127"/>
              <w:rPr>
                <w:i/>
                <w:sz w:val="20"/>
              </w:rPr>
            </w:pPr>
            <w:r>
              <w:rPr>
                <w:i/>
                <w:sz w:val="20"/>
              </w:rPr>
              <w:t>(if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applicable)</w:t>
            </w:r>
          </w:p>
        </w:tc>
        <w:tc>
          <w:tcPr>
            <w:tcW w:w="6468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562F9" w:rsidRDefault="006562F9">
      <w:pPr>
        <w:rPr>
          <w:rFonts w:ascii="Times New Roman"/>
          <w:sz w:val="20"/>
        </w:rPr>
        <w:sectPr w:rsidR="006562F9">
          <w:pgSz w:w="11910" w:h="16840"/>
          <w:pgMar w:top="920" w:right="400" w:bottom="520" w:left="940" w:header="394" w:footer="335" w:gutter="0"/>
          <w:cols w:space="720"/>
        </w:sectPr>
      </w:pPr>
    </w:p>
    <w:p w:rsidR="006562F9" w:rsidRDefault="006562F9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77"/>
        <w:gridCol w:w="3128"/>
        <w:gridCol w:w="3340"/>
      </w:tblGrid>
      <w:tr w:rsidR="006562F9">
        <w:trPr>
          <w:trHeight w:val="729"/>
        </w:trPr>
        <w:tc>
          <w:tcPr>
            <w:tcW w:w="3277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3128" w:type="dxa"/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0" w:type="dxa"/>
            <w:tcBorders>
              <w:right w:val="nil"/>
            </w:tcBorders>
          </w:tcPr>
          <w:p w:rsidR="006562F9" w:rsidRDefault="006562F9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 w:rsidR="006562F9">
        <w:trPr>
          <w:trHeight w:val="1703"/>
        </w:trPr>
        <w:tc>
          <w:tcPr>
            <w:tcW w:w="3277" w:type="dxa"/>
            <w:tcBorders>
              <w:left w:val="nil"/>
            </w:tcBorders>
          </w:tcPr>
          <w:p w:rsidR="006562F9" w:rsidRDefault="006562F9">
            <w:pPr>
              <w:pStyle w:val="TableParagraph"/>
              <w:rPr>
                <w:b/>
                <w:sz w:val="30"/>
              </w:rPr>
            </w:pPr>
          </w:p>
          <w:p w:rsidR="006562F9" w:rsidRDefault="00B56DC0">
            <w:pPr>
              <w:pStyle w:val="TableParagraph"/>
              <w:ind w:left="136" w:right="90"/>
              <w:jc w:val="both"/>
              <w:rPr>
                <w:sz w:val="20"/>
              </w:rPr>
            </w:pPr>
            <w:r>
              <w:rPr>
                <w:sz w:val="20"/>
              </w:rPr>
              <w:t>Please indicate if the consent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apply under this scheme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  <w:tc>
          <w:tcPr>
            <w:tcW w:w="6468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spacing w:before="10"/>
        <w:rPr>
          <w:b/>
          <w:sz w:val="19"/>
        </w:rPr>
      </w:pPr>
    </w:p>
    <w:p w:rsidR="006562F9" w:rsidRDefault="00B56DC0">
      <w:pPr>
        <w:pStyle w:val="ListParagraph"/>
        <w:numPr>
          <w:ilvl w:val="0"/>
          <w:numId w:val="4"/>
        </w:numPr>
        <w:tabs>
          <w:tab w:val="left" w:pos="431"/>
        </w:tabs>
        <w:spacing w:before="1" w:after="20"/>
        <w:ind w:hanging="282"/>
        <w:rPr>
          <w:b/>
          <w:sz w:val="20"/>
        </w:rPr>
      </w:pPr>
      <w:r>
        <w:rPr>
          <w:b/>
          <w:color w:val="660066"/>
          <w:sz w:val="20"/>
        </w:rPr>
        <w:t>Structure</w:t>
      </w:r>
      <w:r>
        <w:rPr>
          <w:b/>
          <w:color w:val="660066"/>
          <w:spacing w:val="-6"/>
          <w:sz w:val="20"/>
        </w:rPr>
        <w:t xml:space="preserve"> </w:t>
      </w:r>
      <w:r>
        <w:rPr>
          <w:b/>
          <w:color w:val="660066"/>
          <w:sz w:val="20"/>
        </w:rPr>
        <w:t>Details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10"/>
        <w:gridCol w:w="5334"/>
      </w:tblGrid>
      <w:tr w:rsidR="006562F9">
        <w:trPr>
          <w:trHeight w:val="242"/>
        </w:trPr>
        <w:tc>
          <w:tcPr>
            <w:tcW w:w="9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656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62F9">
        <w:trPr>
          <w:trHeight w:val="729"/>
        </w:trPr>
        <w:tc>
          <w:tcPr>
            <w:tcW w:w="4410" w:type="dxa"/>
            <w:tcBorders>
              <w:top w:val="nil"/>
              <w:left w:val="nil"/>
            </w:tcBorders>
          </w:tcPr>
          <w:p w:rsidR="006562F9" w:rsidRDefault="00B56DC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5334" w:type="dxa"/>
            <w:tcBorders>
              <w:top w:val="nil"/>
              <w:right w:val="nil"/>
            </w:tcBorders>
          </w:tcPr>
          <w:p w:rsidR="006562F9" w:rsidRDefault="006562F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6562F9">
        <w:trPr>
          <w:trHeight w:val="486"/>
        </w:trPr>
        <w:tc>
          <w:tcPr>
            <w:tcW w:w="4410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before="122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construction: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known)</w:t>
            </w:r>
          </w:p>
        </w:tc>
        <w:tc>
          <w:tcPr>
            <w:tcW w:w="5334" w:type="dxa"/>
            <w:tcBorders>
              <w:right w:val="nil"/>
            </w:tcBorders>
          </w:tcPr>
          <w:p w:rsidR="006562F9" w:rsidRDefault="00B56DC0">
            <w:pPr>
              <w:pStyle w:val="TableParagraph"/>
              <w:spacing w:before="2"/>
              <w:ind w:left="9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Eircode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(must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provided):</w:t>
            </w:r>
          </w:p>
        </w:tc>
      </w:tr>
      <w:tr w:rsidR="006562F9">
        <w:trPr>
          <w:trHeight w:val="728"/>
        </w:trPr>
        <w:tc>
          <w:tcPr>
            <w:tcW w:w="4410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use:</w:t>
            </w:r>
          </w:p>
        </w:tc>
        <w:tc>
          <w:tcPr>
            <w:tcW w:w="5334" w:type="dxa"/>
            <w:tcBorders>
              <w:righ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95"/>
              <w:rPr>
                <w:i/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different)</w:t>
            </w:r>
          </w:p>
        </w:tc>
      </w:tr>
      <w:tr w:rsidR="006562F9">
        <w:trPr>
          <w:trHeight w:val="731"/>
        </w:trPr>
        <w:tc>
          <w:tcPr>
            <w:tcW w:w="4410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before="2"/>
              <w:ind w:left="127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different)</w:t>
            </w:r>
          </w:p>
        </w:tc>
        <w:tc>
          <w:tcPr>
            <w:tcW w:w="5334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562F9" w:rsidRDefault="006562F9">
      <w:pPr>
        <w:pStyle w:val="BodyText"/>
        <w:rPr>
          <w:b/>
          <w:sz w:val="24"/>
        </w:rPr>
      </w:pPr>
    </w:p>
    <w:p w:rsidR="006562F9" w:rsidRDefault="006562F9">
      <w:pPr>
        <w:pStyle w:val="BodyText"/>
        <w:rPr>
          <w:b/>
          <w:sz w:val="24"/>
        </w:rPr>
      </w:pPr>
    </w:p>
    <w:p w:rsidR="006562F9" w:rsidRDefault="00B56DC0">
      <w:pPr>
        <w:pStyle w:val="ListParagraph"/>
        <w:numPr>
          <w:ilvl w:val="0"/>
          <w:numId w:val="4"/>
        </w:numPr>
        <w:tabs>
          <w:tab w:val="left" w:pos="431"/>
        </w:tabs>
        <w:spacing w:before="149" w:after="18"/>
        <w:ind w:hanging="282"/>
        <w:rPr>
          <w:b/>
          <w:sz w:val="20"/>
        </w:rPr>
      </w:pPr>
      <w:r>
        <w:rPr>
          <w:b/>
          <w:color w:val="660066"/>
          <w:sz w:val="20"/>
        </w:rPr>
        <w:t>Classification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94"/>
        <w:gridCol w:w="2537"/>
        <w:gridCol w:w="1322"/>
        <w:gridCol w:w="2160"/>
        <w:gridCol w:w="1829"/>
      </w:tblGrid>
      <w:tr w:rsidR="006562F9">
        <w:trPr>
          <w:trHeight w:val="487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B56DC0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B56DC0">
            <w:pPr>
              <w:pStyle w:val="TableParagraph"/>
              <w:spacing w:line="242" w:lineRule="exact"/>
              <w:ind w:left="109" w:right="102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If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yes: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enter</w:t>
            </w:r>
            <w:r>
              <w:rPr>
                <w:b/>
                <w:color w:val="FFFFFF"/>
                <w:spacing w:val="6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registration</w:t>
            </w:r>
            <w:r>
              <w:rPr>
                <w:b/>
                <w:color w:val="FFFFFF"/>
                <w:spacing w:val="-6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number</w:t>
            </w:r>
          </w:p>
        </w:tc>
      </w:tr>
      <w:tr w:rsidR="006562F9">
        <w:trPr>
          <w:trHeight w:val="971"/>
        </w:trPr>
        <w:tc>
          <w:tcPr>
            <w:tcW w:w="1894" w:type="dxa"/>
            <w:vMerge w:val="restart"/>
            <w:tcBorders>
              <w:top w:val="nil"/>
              <w:left w:val="nil"/>
            </w:tcBorders>
          </w:tcPr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B56DC0">
            <w:pPr>
              <w:pStyle w:val="TableParagraph"/>
              <w:spacing w:before="186"/>
              <w:ind w:left="127" w:right="737"/>
              <w:rPr>
                <w:sz w:val="20"/>
              </w:rPr>
            </w:pPr>
            <w:r>
              <w:rPr>
                <w:sz w:val="20"/>
              </w:rPr>
              <w:t>Is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structure:</w:t>
            </w:r>
          </w:p>
        </w:tc>
        <w:tc>
          <w:tcPr>
            <w:tcW w:w="2537" w:type="dxa"/>
            <w:tcBorders>
              <w:top w:val="nil"/>
            </w:tcBorders>
          </w:tcPr>
          <w:p w:rsidR="006562F9" w:rsidRDefault="006562F9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95" w:right="894"/>
              <w:rPr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structure?</w:t>
            </w:r>
          </w:p>
        </w:tc>
        <w:tc>
          <w:tcPr>
            <w:tcW w:w="1322" w:type="dxa"/>
            <w:tcBorders>
              <w:top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9" w:type="dxa"/>
            <w:gridSpan w:val="2"/>
            <w:tcBorders>
              <w:top w:val="nil"/>
              <w:right w:val="nil"/>
            </w:tcBorders>
          </w:tcPr>
          <w:p w:rsidR="006562F9" w:rsidRDefault="006562F9">
            <w:pPr>
              <w:pStyle w:val="TableParagraph"/>
              <w:rPr>
                <w:b/>
                <w:sz w:val="30"/>
              </w:rPr>
            </w:pPr>
          </w:p>
          <w:p w:rsidR="006562F9" w:rsidRDefault="00B56DC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RPS:</w:t>
            </w:r>
          </w:p>
        </w:tc>
      </w:tr>
      <w:tr w:rsidR="006562F9">
        <w:trPr>
          <w:trHeight w:val="971"/>
        </w:trPr>
        <w:tc>
          <w:tcPr>
            <w:tcW w:w="1894" w:type="dxa"/>
            <w:vMerge/>
            <w:tcBorders>
              <w:top w:val="nil"/>
              <w:left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6562F9" w:rsidRDefault="006562F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95" w:right="372"/>
              <w:rPr>
                <w:sz w:val="20"/>
              </w:rPr>
            </w:pPr>
            <w:r>
              <w:rPr>
                <w:sz w:val="20"/>
              </w:rPr>
              <w:t xml:space="preserve">(2)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structure?</w:t>
            </w:r>
          </w:p>
        </w:tc>
        <w:tc>
          <w:tcPr>
            <w:tcW w:w="1322" w:type="dxa"/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9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2F9">
        <w:trPr>
          <w:trHeight w:val="1216"/>
        </w:trPr>
        <w:tc>
          <w:tcPr>
            <w:tcW w:w="1894" w:type="dxa"/>
            <w:vMerge/>
            <w:tcBorders>
              <w:top w:val="nil"/>
              <w:left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95" w:right="354"/>
              <w:rPr>
                <w:sz w:val="20"/>
              </w:rPr>
            </w:pPr>
            <w:r>
              <w:rPr>
                <w:sz w:val="20"/>
              </w:rPr>
              <w:t>(3) subject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Monuments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Acts?</w:t>
            </w:r>
          </w:p>
        </w:tc>
        <w:tc>
          <w:tcPr>
            <w:tcW w:w="1322" w:type="dxa"/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9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B56DC0">
            <w:pPr>
              <w:pStyle w:val="TableParagraph"/>
              <w:spacing w:before="195"/>
              <w:ind w:left="99"/>
              <w:rPr>
                <w:sz w:val="20"/>
              </w:rPr>
            </w:pPr>
            <w:r>
              <w:rPr>
                <w:sz w:val="20"/>
              </w:rPr>
              <w:t>RMP:</w:t>
            </w:r>
          </w:p>
        </w:tc>
      </w:tr>
      <w:tr w:rsidR="006562F9">
        <w:trPr>
          <w:trHeight w:val="728"/>
        </w:trPr>
        <w:tc>
          <w:tcPr>
            <w:tcW w:w="1894" w:type="dxa"/>
            <w:vMerge/>
            <w:tcBorders>
              <w:top w:val="nil"/>
              <w:left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(4)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ACA?*</w:t>
            </w:r>
          </w:p>
        </w:tc>
        <w:tc>
          <w:tcPr>
            <w:tcW w:w="1322" w:type="dxa"/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9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ACA:</w:t>
            </w:r>
          </w:p>
        </w:tc>
      </w:tr>
      <w:tr w:rsidR="006562F9">
        <w:trPr>
          <w:trHeight w:val="973"/>
        </w:trPr>
        <w:tc>
          <w:tcPr>
            <w:tcW w:w="1894" w:type="dxa"/>
            <w:vMerge/>
            <w:tcBorders>
              <w:top w:val="nil"/>
              <w:left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95" w:right="540"/>
              <w:rPr>
                <w:sz w:val="20"/>
              </w:rPr>
            </w:pPr>
            <w:r>
              <w:rPr>
                <w:sz w:val="20"/>
              </w:rPr>
              <w:t xml:space="preserve">(5) </w:t>
            </w:r>
            <w:proofErr w:type="gramStart"/>
            <w:r>
              <w:rPr>
                <w:sz w:val="20"/>
              </w:rPr>
              <w:t>included</w:t>
            </w:r>
            <w:proofErr w:type="gramEnd"/>
            <w:r>
              <w:rPr>
                <w:sz w:val="20"/>
              </w:rPr>
              <w:t xml:space="preserve"> in the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NIAH?**</w:t>
            </w:r>
          </w:p>
        </w:tc>
        <w:tc>
          <w:tcPr>
            <w:tcW w:w="1322" w:type="dxa"/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6562F9" w:rsidRDefault="006562F9">
            <w:pPr>
              <w:pStyle w:val="TableParagraph"/>
              <w:rPr>
                <w:b/>
                <w:sz w:val="30"/>
              </w:rPr>
            </w:pPr>
          </w:p>
          <w:p w:rsidR="006562F9" w:rsidRDefault="00B56DC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NIAH:</w:t>
            </w:r>
          </w:p>
        </w:tc>
        <w:tc>
          <w:tcPr>
            <w:tcW w:w="1829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b/>
                <w:sz w:val="30"/>
              </w:rPr>
            </w:pPr>
          </w:p>
          <w:p w:rsidR="006562F9" w:rsidRDefault="00B56DC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Rating:</w:t>
            </w:r>
          </w:p>
        </w:tc>
      </w:tr>
    </w:tbl>
    <w:p w:rsidR="006562F9" w:rsidRDefault="006562F9">
      <w:pPr>
        <w:pStyle w:val="BodyText"/>
        <w:rPr>
          <w:b/>
          <w:sz w:val="24"/>
        </w:rPr>
      </w:pPr>
    </w:p>
    <w:p w:rsidR="006562F9" w:rsidRDefault="00B56DC0">
      <w:pPr>
        <w:pStyle w:val="ListParagraph"/>
        <w:numPr>
          <w:ilvl w:val="0"/>
          <w:numId w:val="3"/>
        </w:numPr>
        <w:tabs>
          <w:tab w:val="left" w:pos="347"/>
        </w:tabs>
        <w:spacing w:before="199" w:line="243" w:lineRule="exact"/>
        <w:ind w:left="346" w:hanging="198"/>
        <w:rPr>
          <w:sz w:val="20"/>
        </w:rPr>
      </w:pPr>
      <w:r>
        <w:rPr>
          <w:sz w:val="20"/>
        </w:rPr>
        <w:t>ACA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Architectural Conservation</w:t>
      </w:r>
      <w:r>
        <w:rPr>
          <w:spacing w:val="-3"/>
          <w:sz w:val="20"/>
        </w:rPr>
        <w:t xml:space="preserve"> </w:t>
      </w:r>
      <w:r>
        <w:rPr>
          <w:sz w:val="20"/>
        </w:rPr>
        <w:t>Area</w:t>
      </w:r>
    </w:p>
    <w:p w:rsidR="006562F9" w:rsidRDefault="00B56DC0">
      <w:pPr>
        <w:pStyle w:val="BodyText"/>
        <w:spacing w:line="243" w:lineRule="exact"/>
        <w:ind w:left="149"/>
      </w:pPr>
      <w:r>
        <w:t>**</w:t>
      </w:r>
      <w:r>
        <w:rPr>
          <w:spacing w:val="-4"/>
        </w:rPr>
        <w:t xml:space="preserve"> </w:t>
      </w:r>
      <w:r>
        <w:t>NIAH</w:t>
      </w:r>
      <w:r>
        <w:rPr>
          <w:spacing w:val="-2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National Inventory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Architectural Heritage</w:t>
      </w:r>
      <w:r>
        <w:rPr>
          <w:spacing w:val="-3"/>
        </w:rPr>
        <w:t xml:space="preserve"> </w:t>
      </w:r>
      <w:r>
        <w:rPr>
          <w:color w:val="660066"/>
        </w:rPr>
        <w:t>(</w:t>
      </w:r>
      <w:hyperlink r:id="rId17">
        <w:r>
          <w:rPr>
            <w:color w:val="660066"/>
            <w:u w:val="single" w:color="660066"/>
          </w:rPr>
          <w:t>www.buildingsofireland.ie</w:t>
        </w:r>
      </w:hyperlink>
      <w:r>
        <w:rPr>
          <w:color w:val="660066"/>
        </w:rPr>
        <w:t>)</w:t>
      </w:r>
    </w:p>
    <w:p w:rsidR="006562F9" w:rsidRDefault="006562F9">
      <w:pPr>
        <w:spacing w:line="243" w:lineRule="exact"/>
        <w:sectPr w:rsidR="006562F9">
          <w:pgSz w:w="11910" w:h="16840"/>
          <w:pgMar w:top="920" w:right="400" w:bottom="520" w:left="940" w:header="394" w:footer="335" w:gutter="0"/>
          <w:cols w:space="720"/>
        </w:sectPr>
      </w:pPr>
    </w:p>
    <w:p w:rsidR="006562F9" w:rsidRDefault="006562F9">
      <w:pPr>
        <w:pStyle w:val="BodyText"/>
        <w:spacing w:before="1"/>
        <w:rPr>
          <w:sz w:val="19"/>
        </w:rPr>
      </w:pPr>
    </w:p>
    <w:p w:rsidR="006562F9" w:rsidRDefault="00B56DC0">
      <w:pPr>
        <w:pStyle w:val="ListParagraph"/>
        <w:numPr>
          <w:ilvl w:val="0"/>
          <w:numId w:val="4"/>
        </w:numPr>
        <w:tabs>
          <w:tab w:val="left" w:pos="431"/>
        </w:tabs>
        <w:spacing w:before="99" w:after="21"/>
        <w:ind w:hanging="282"/>
        <w:rPr>
          <w:b/>
          <w:sz w:val="20"/>
        </w:rPr>
      </w:pPr>
      <w:r>
        <w:rPr>
          <w:b/>
          <w:color w:val="660066"/>
          <w:sz w:val="20"/>
        </w:rPr>
        <w:t>Statutory</w:t>
      </w:r>
      <w:r>
        <w:rPr>
          <w:b/>
          <w:color w:val="660066"/>
          <w:spacing w:val="-5"/>
          <w:sz w:val="20"/>
        </w:rPr>
        <w:t xml:space="preserve"> </w:t>
      </w:r>
      <w:r>
        <w:rPr>
          <w:b/>
          <w:color w:val="660066"/>
          <w:sz w:val="20"/>
        </w:rPr>
        <w:t>Notifications</w:t>
      </w: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14"/>
        <w:gridCol w:w="1335"/>
        <w:gridCol w:w="4019"/>
      </w:tblGrid>
      <w:tr w:rsidR="006562F9">
        <w:trPr>
          <w:trHeight w:val="484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B56DC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B56DC0">
            <w:pPr>
              <w:pStyle w:val="TableParagraph"/>
              <w:spacing w:line="242" w:lineRule="exact"/>
              <w:ind w:left="105" w:right="18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If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yes:</w:t>
            </w:r>
            <w:r>
              <w:rPr>
                <w:b/>
                <w:color w:val="FFFFFF"/>
                <w:spacing w:val="6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enter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-6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applied/received</w:t>
            </w:r>
          </w:p>
        </w:tc>
      </w:tr>
      <w:tr w:rsidR="006562F9">
        <w:trPr>
          <w:trHeight w:val="489"/>
        </w:trPr>
        <w:tc>
          <w:tcPr>
            <w:tcW w:w="4314" w:type="dxa"/>
            <w:vMerge w:val="restart"/>
            <w:tcBorders>
              <w:top w:val="nil"/>
              <w:left w:val="nil"/>
            </w:tcBorders>
          </w:tcPr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6562F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62F9" w:rsidRDefault="00B56DC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permission?</w:t>
            </w:r>
          </w:p>
        </w:tc>
        <w:tc>
          <w:tcPr>
            <w:tcW w:w="1335" w:type="dxa"/>
            <w:vMerge w:val="restart"/>
            <w:tcBorders>
              <w:top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9" w:type="dxa"/>
            <w:tcBorders>
              <w:top w:val="nil"/>
              <w:right w:val="nil"/>
            </w:tcBorders>
          </w:tcPr>
          <w:p w:rsidR="006562F9" w:rsidRDefault="00B56DC0">
            <w:pPr>
              <w:pStyle w:val="TableParagraph"/>
              <w:spacing w:before="125"/>
              <w:ind w:left="9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applied:</w:t>
            </w:r>
          </w:p>
        </w:tc>
      </w:tr>
      <w:tr w:rsidR="006562F9">
        <w:trPr>
          <w:trHeight w:val="488"/>
        </w:trPr>
        <w:tc>
          <w:tcPr>
            <w:tcW w:w="4314" w:type="dxa"/>
            <w:vMerge/>
            <w:tcBorders>
              <w:top w:val="nil"/>
              <w:left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4019" w:type="dxa"/>
            <w:tcBorders>
              <w:right w:val="nil"/>
            </w:tcBorders>
          </w:tcPr>
          <w:p w:rsidR="006562F9" w:rsidRDefault="00B56DC0">
            <w:pPr>
              <w:pStyle w:val="TableParagraph"/>
              <w:spacing w:before="125"/>
              <w:ind w:left="95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Status:</w:t>
            </w:r>
          </w:p>
        </w:tc>
      </w:tr>
      <w:tr w:rsidR="006562F9">
        <w:trPr>
          <w:trHeight w:val="488"/>
        </w:trPr>
        <w:tc>
          <w:tcPr>
            <w:tcW w:w="4314" w:type="dxa"/>
            <w:vMerge/>
            <w:tcBorders>
              <w:top w:val="nil"/>
              <w:left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4019" w:type="dxa"/>
            <w:tcBorders>
              <w:right w:val="nil"/>
            </w:tcBorders>
          </w:tcPr>
          <w:p w:rsidR="006562F9" w:rsidRDefault="00B56DC0">
            <w:pPr>
              <w:pStyle w:val="TableParagraph"/>
              <w:spacing w:before="125"/>
              <w:ind w:left="95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</w:tr>
      <w:tr w:rsidR="006562F9">
        <w:trPr>
          <w:trHeight w:val="613"/>
        </w:trPr>
        <w:tc>
          <w:tcPr>
            <w:tcW w:w="4314" w:type="dxa"/>
            <w:vMerge w:val="restart"/>
            <w:tcBorders>
              <w:left w:val="nil"/>
            </w:tcBorders>
          </w:tcPr>
          <w:p w:rsidR="006562F9" w:rsidRDefault="006562F9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562F9" w:rsidRDefault="00B56DC0">
            <w:pPr>
              <w:pStyle w:val="TableParagraph"/>
              <w:spacing w:before="1"/>
              <w:ind w:left="88" w:right="98"/>
              <w:jc w:val="bot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notification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Monuments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Acts?</w:t>
            </w:r>
          </w:p>
        </w:tc>
        <w:tc>
          <w:tcPr>
            <w:tcW w:w="1335" w:type="dxa"/>
            <w:vMerge w:val="restart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9" w:type="dxa"/>
            <w:tcBorders>
              <w:right w:val="nil"/>
            </w:tcBorders>
          </w:tcPr>
          <w:p w:rsidR="006562F9" w:rsidRDefault="00B56DC0">
            <w:pPr>
              <w:pStyle w:val="TableParagraph"/>
              <w:spacing w:before="185"/>
              <w:ind w:left="9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notification:</w:t>
            </w:r>
          </w:p>
        </w:tc>
      </w:tr>
      <w:tr w:rsidR="006562F9">
        <w:trPr>
          <w:trHeight w:val="530"/>
        </w:trPr>
        <w:tc>
          <w:tcPr>
            <w:tcW w:w="4314" w:type="dxa"/>
            <w:vMerge/>
            <w:tcBorders>
              <w:top w:val="nil"/>
              <w:left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4019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601"/>
        </w:trPr>
        <w:tc>
          <w:tcPr>
            <w:tcW w:w="4314" w:type="dxa"/>
            <w:vMerge w:val="restart"/>
            <w:tcBorders>
              <w:left w:val="nil"/>
            </w:tcBorders>
          </w:tcPr>
          <w:p w:rsidR="006562F9" w:rsidRDefault="006562F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88" w:right="98"/>
              <w:jc w:val="bot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Ministerial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Monuments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amended)?</w:t>
            </w:r>
          </w:p>
        </w:tc>
        <w:tc>
          <w:tcPr>
            <w:tcW w:w="1335" w:type="dxa"/>
            <w:vMerge w:val="restart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9" w:type="dxa"/>
            <w:tcBorders>
              <w:right w:val="nil"/>
            </w:tcBorders>
          </w:tcPr>
          <w:p w:rsidR="006562F9" w:rsidRDefault="00B56DC0">
            <w:pPr>
              <w:pStyle w:val="TableParagraph"/>
              <w:spacing w:before="180"/>
              <w:ind w:left="9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applied:</w:t>
            </w:r>
          </w:p>
        </w:tc>
      </w:tr>
      <w:tr w:rsidR="006562F9">
        <w:trPr>
          <w:trHeight w:val="836"/>
        </w:trPr>
        <w:tc>
          <w:tcPr>
            <w:tcW w:w="4314" w:type="dxa"/>
            <w:vMerge/>
            <w:tcBorders>
              <w:top w:val="nil"/>
              <w:left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:rsidR="006562F9" w:rsidRDefault="006562F9">
            <w:pPr>
              <w:rPr>
                <w:sz w:val="2"/>
                <w:szCs w:val="2"/>
              </w:rPr>
            </w:pPr>
          </w:p>
        </w:tc>
        <w:tc>
          <w:tcPr>
            <w:tcW w:w="4019" w:type="dxa"/>
            <w:tcBorders>
              <w:right w:val="nil"/>
            </w:tcBorders>
          </w:tcPr>
          <w:p w:rsidR="006562F9" w:rsidRDefault="00B56DC0">
            <w:pPr>
              <w:pStyle w:val="TableParagraph"/>
              <w:spacing w:before="55"/>
              <w:ind w:left="9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received:</w:t>
            </w:r>
          </w:p>
          <w:p w:rsidR="006562F9" w:rsidRDefault="006562F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</w:tr>
      <w:tr w:rsidR="006562F9">
        <w:trPr>
          <w:trHeight w:val="973"/>
        </w:trPr>
        <w:tc>
          <w:tcPr>
            <w:tcW w:w="4314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88" w:right="406"/>
              <w:rPr>
                <w:sz w:val="20"/>
              </w:rPr>
            </w:pPr>
            <w:r>
              <w:rPr>
                <w:sz w:val="20"/>
              </w:rPr>
              <w:t>Do any other Statutory Requirements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apply?</w:t>
            </w:r>
          </w:p>
        </w:tc>
        <w:tc>
          <w:tcPr>
            <w:tcW w:w="1335" w:type="dxa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9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b/>
                <w:sz w:val="30"/>
              </w:rPr>
            </w:pPr>
          </w:p>
          <w:p w:rsidR="006562F9" w:rsidRDefault="00B56DC0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Details:</w:t>
            </w:r>
          </w:p>
        </w:tc>
      </w:tr>
    </w:tbl>
    <w:p w:rsidR="006562F9" w:rsidRDefault="006562F9">
      <w:pPr>
        <w:pStyle w:val="BodyText"/>
        <w:rPr>
          <w:b/>
          <w:sz w:val="24"/>
        </w:rPr>
      </w:pPr>
    </w:p>
    <w:p w:rsidR="006562F9" w:rsidRDefault="00B56DC0">
      <w:pPr>
        <w:pStyle w:val="ListParagraph"/>
        <w:numPr>
          <w:ilvl w:val="0"/>
          <w:numId w:val="4"/>
        </w:numPr>
        <w:tabs>
          <w:tab w:val="left" w:pos="431"/>
        </w:tabs>
        <w:spacing w:before="199" w:after="20"/>
        <w:ind w:hanging="282"/>
        <w:rPr>
          <w:b/>
          <w:sz w:val="20"/>
        </w:rPr>
      </w:pPr>
      <w:r>
        <w:rPr>
          <w:b/>
          <w:color w:val="660066"/>
          <w:sz w:val="20"/>
        </w:rPr>
        <w:t>Project</w:t>
      </w:r>
      <w:r>
        <w:rPr>
          <w:b/>
          <w:color w:val="660066"/>
          <w:spacing w:val="-5"/>
          <w:sz w:val="20"/>
        </w:rPr>
        <w:t xml:space="preserve"> </w:t>
      </w:r>
      <w:r>
        <w:rPr>
          <w:b/>
          <w:color w:val="660066"/>
          <w:sz w:val="20"/>
        </w:rPr>
        <w:t>Summary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91"/>
        <w:gridCol w:w="5944"/>
      </w:tblGrid>
      <w:tr w:rsidR="006562F9">
        <w:trPr>
          <w:trHeight w:val="242"/>
        </w:trPr>
        <w:tc>
          <w:tcPr>
            <w:tcW w:w="10335" w:type="dxa"/>
            <w:gridSpan w:val="2"/>
            <w:shd w:val="clear" w:color="auto" w:fill="660066"/>
          </w:tcPr>
          <w:p w:rsidR="006562F9" w:rsidRDefault="00B56DC0">
            <w:pPr>
              <w:pStyle w:val="TableParagraph"/>
              <w:spacing w:line="222" w:lineRule="exact"/>
              <w:ind w:left="68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Summary</w:t>
            </w:r>
          </w:p>
        </w:tc>
      </w:tr>
      <w:tr w:rsidR="006562F9">
        <w:trPr>
          <w:trHeight w:val="7779"/>
        </w:trPr>
        <w:tc>
          <w:tcPr>
            <w:tcW w:w="4391" w:type="dxa"/>
            <w:tcBorders>
              <w:right w:val="single" w:sz="8" w:space="0" w:color="000000"/>
            </w:tcBorders>
          </w:tcPr>
          <w:p w:rsidR="006562F9" w:rsidRDefault="006562F9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tabs>
                <w:tab w:val="left" w:pos="1098"/>
                <w:tab w:val="left" w:pos="1448"/>
                <w:tab w:val="left" w:pos="2194"/>
                <w:tab w:val="left" w:pos="3523"/>
                <w:tab w:val="left" w:pos="3942"/>
              </w:tabs>
              <w:ind w:left="127" w:right="10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short</w:t>
            </w:r>
            <w:r>
              <w:rPr>
                <w:sz w:val="20"/>
              </w:rPr>
              <w:tab/>
              <w:t>description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the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B56DC0">
            <w:pPr>
              <w:pStyle w:val="TableParagraph"/>
              <w:spacing w:before="194"/>
              <w:ind w:left="12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than 300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 to:</w:t>
            </w: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B56DC0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194"/>
              <w:ind w:hanging="37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B56DC0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</w:tabs>
              <w:spacing w:before="149"/>
              <w:ind w:left="504" w:hanging="37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6562F9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6562F9" w:rsidRDefault="00B56DC0">
            <w:pPr>
              <w:pStyle w:val="TableParagraph"/>
              <w:spacing w:before="1"/>
              <w:ind w:left="127" w:right="182"/>
              <w:rPr>
                <w:sz w:val="20"/>
              </w:rPr>
            </w:pPr>
            <w:r>
              <w:rPr>
                <w:b/>
                <w:sz w:val="20"/>
              </w:rPr>
              <w:t>Estimate Employment Benefit of the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including:</w:t>
            </w: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B56DC0">
            <w:pPr>
              <w:pStyle w:val="TableParagraph"/>
              <w:numPr>
                <w:ilvl w:val="1"/>
                <w:numId w:val="2"/>
              </w:numPr>
              <w:tabs>
                <w:tab w:val="left" w:pos="836"/>
              </w:tabs>
              <w:spacing w:before="194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 required for duration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staff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others (1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day=8hrs)</w:t>
            </w:r>
          </w:p>
          <w:p w:rsidR="006562F9" w:rsidRDefault="006562F9">
            <w:pPr>
              <w:pStyle w:val="TableParagraph"/>
              <w:rPr>
                <w:b/>
                <w:sz w:val="24"/>
              </w:rPr>
            </w:pPr>
          </w:p>
          <w:p w:rsidR="006562F9" w:rsidRDefault="00B56DC0">
            <w:pPr>
              <w:pStyle w:val="TableParagraph"/>
              <w:numPr>
                <w:ilvl w:val="1"/>
                <w:numId w:val="2"/>
              </w:numPr>
              <w:tabs>
                <w:tab w:val="left" w:pos="927"/>
                <w:tab w:val="left" w:pos="928"/>
              </w:tabs>
              <w:spacing w:before="194"/>
              <w:ind w:left="127" w:right="99" w:firstLine="278"/>
              <w:rPr>
                <w:sz w:val="20"/>
              </w:rPr>
            </w:pPr>
            <w:r>
              <w:rPr>
                <w:sz w:val="20"/>
              </w:rPr>
              <w:t>Types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jobs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craft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utilised</w:t>
            </w:r>
          </w:p>
        </w:tc>
        <w:tc>
          <w:tcPr>
            <w:tcW w:w="5944" w:type="dxa"/>
            <w:tcBorders>
              <w:left w:val="single" w:sz="8" w:space="0" w:color="000000"/>
              <w:bottom w:val="single" w:sz="6" w:space="0" w:color="000080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562F9" w:rsidRDefault="006562F9">
      <w:pPr>
        <w:rPr>
          <w:rFonts w:ascii="Times New Roman"/>
          <w:sz w:val="18"/>
        </w:rPr>
        <w:sectPr w:rsidR="006562F9">
          <w:pgSz w:w="11910" w:h="16840"/>
          <w:pgMar w:top="920" w:right="400" w:bottom="520" w:left="940" w:header="394" w:footer="335" w:gutter="0"/>
          <w:cols w:space="720"/>
        </w:sectPr>
      </w:pPr>
    </w:p>
    <w:p w:rsidR="006562F9" w:rsidRDefault="006562F9">
      <w:pPr>
        <w:pStyle w:val="BodyText"/>
        <w:spacing w:before="3"/>
        <w:rPr>
          <w:b/>
          <w:sz w:val="7"/>
        </w:rPr>
      </w:pPr>
    </w:p>
    <w:p w:rsidR="006562F9" w:rsidRDefault="006562F9">
      <w:pPr>
        <w:pStyle w:val="BodyText"/>
        <w:ind w:left="135"/>
      </w:pPr>
      <w:r>
        <w:pict>
          <v:group id="docshapegroup8" o:spid="_x0000_s1082" style="width:516.6pt;height:335.35pt;mso-position-horizontal-relative:char;mso-position-vertical-relative:line" coordsize="10332,6707">
            <v:shape id="docshape9" o:spid="_x0000_s1089" style="position:absolute;width:10332;height:6707" coordsize="10332,6707" o:spt="100" adj="0,,0" path="m4383,5718r-14,l4369,6692r14,l4383,5718xm4386,r-19,l4367,5699r-4353,l14,5718r4353,l4386,5718r,-19l4386,xm4405,5699r-19,l4386,5718r19,l4405,5699xm6793,5718r-14,l6779,6692r14,l6793,5718xm6798,5699r-19,l4405,5699r,19l6779,5718r19,l6798,5699xm10332,6692r-3539,l6779,6692r-2396,l4369,6692,,6692r,15l4369,6707r14,l6779,6707r14,l10332,6707r,-15xm10332,5699r-3534,l6798,5718r3534,l10332,5699xe" fillcolor="black" stroked="f">
              <v:stroke joinstyle="round"/>
              <v:formulas/>
              <v:path arrowok="t" o:connecttype="segments"/>
            </v:shape>
            <v:shape id="docshape10" o:spid="_x0000_s1088" type="#_x0000_t202" style="position:absolute;left:122;top:243;width:185;height:243" filled="f" stroked="f">
              <v:textbox inset="0,0,0,0">
                <w:txbxContent>
                  <w:p w:rsidR="006562F9" w:rsidRDefault="00B56DC0">
                    <w:pPr>
                      <w:spacing w:line="242" w:lineRule="exac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iii</w:t>
                    </w:r>
                    <w:proofErr w:type="gramEnd"/>
                  </w:p>
                </w:txbxContent>
              </v:textbox>
            </v:shape>
            <v:shape id="docshape11" o:spid="_x0000_s1087" type="#_x0000_t202" style="position:absolute;left:693;top:243;width:3590;height:243" filled="f" stroked="f">
              <v:textbox inset="0,0,0,0">
                <w:txbxContent>
                  <w:p w:rsidR="006562F9" w:rsidRDefault="00B56DC0">
                    <w:pPr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Type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days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proposed,</w:t>
                    </w:r>
                  </w:p>
                </w:txbxContent>
              </v:textbox>
            </v:shape>
            <v:shape id="docshape12" o:spid="_x0000_s1086" type="#_x0000_t202" style="position:absolute;left:122;top:486;width:1523;height:243" filled="f" stroked="f">
              <v:textbox inset="0,0,0,0">
                <w:txbxContent>
                  <w:p w:rsidR="006562F9" w:rsidRDefault="00B56DC0">
                    <w:pPr>
                      <w:spacing w:line="242" w:lineRule="exac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where</w:t>
                    </w:r>
                    <w:proofErr w:type="gramEnd"/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relevant</w:t>
                    </w:r>
                  </w:p>
                </w:txbxContent>
              </v:textbox>
            </v:shape>
            <v:shape id="docshape13" o:spid="_x0000_s1085" type="#_x0000_t202" style="position:absolute;left:122;top:5963;width:3440;height:485" filled="f" stroked="f">
              <v:textbox inset="0,0,0,0">
                <w:txbxContent>
                  <w:p w:rsidR="006562F9" w:rsidRDefault="00B56DC0">
                    <w:pPr>
                      <w:ind w:right="1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Start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finish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dates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proposed</w:t>
                    </w:r>
                    <w:r>
                      <w:rPr>
                        <w:spacing w:val="-6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works?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MUST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BE PROVIDED</w:t>
                    </w:r>
                  </w:p>
                </w:txbxContent>
              </v:textbox>
            </v:shape>
            <v:shape id="docshape14" o:spid="_x0000_s1084" type="#_x0000_t202" style="position:absolute;left:6894;top:5963;width:694;height:243" filled="f" stroked="f">
              <v:textbox inset="0,0,0,0">
                <w:txbxContent>
                  <w:p w:rsidR="006562F9" w:rsidRDefault="00B56DC0">
                    <w:pPr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Finish:</w:t>
                    </w:r>
                  </w:p>
                </w:txbxContent>
              </v:textbox>
            </v:shape>
            <v:shape id="docshape15" o:spid="_x0000_s1083" type="#_x0000_t202" style="position:absolute;left:4383;top:5717;width:2396;height:975" filled="f" stroked="f">
              <v:textbox inset="0,0,0,0">
                <w:txbxContent>
                  <w:p w:rsidR="006562F9" w:rsidRDefault="006562F9">
                    <w:pPr>
                      <w:spacing w:before="2"/>
                      <w:rPr>
                        <w:b/>
                        <w:sz w:val="20"/>
                      </w:rPr>
                    </w:pPr>
                  </w:p>
                  <w:p w:rsidR="006562F9" w:rsidRDefault="00B56DC0">
                    <w:pPr>
                      <w:ind w:left="1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Start: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62F9" w:rsidRDefault="006562F9">
      <w:pPr>
        <w:pStyle w:val="BodyText"/>
        <w:spacing w:before="10"/>
        <w:rPr>
          <w:b/>
          <w:sz w:val="28"/>
        </w:rPr>
      </w:pPr>
    </w:p>
    <w:p w:rsidR="006562F9" w:rsidRDefault="00B56DC0">
      <w:pPr>
        <w:pStyle w:val="ListParagraph"/>
        <w:numPr>
          <w:ilvl w:val="0"/>
          <w:numId w:val="4"/>
        </w:numPr>
        <w:tabs>
          <w:tab w:val="left" w:pos="431"/>
        </w:tabs>
        <w:spacing w:before="100" w:after="18"/>
        <w:ind w:hanging="282"/>
        <w:rPr>
          <w:b/>
          <w:sz w:val="20"/>
        </w:rPr>
      </w:pPr>
      <w:r>
        <w:rPr>
          <w:b/>
          <w:color w:val="660066"/>
          <w:sz w:val="20"/>
        </w:rPr>
        <w:t>Expenditure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in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relation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to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proposed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works</w:t>
      </w: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76"/>
        <w:gridCol w:w="3154"/>
        <w:gridCol w:w="3037"/>
      </w:tblGrid>
      <w:tr w:rsidR="006562F9">
        <w:trPr>
          <w:trHeight w:val="244"/>
        </w:trPr>
        <w:tc>
          <w:tcPr>
            <w:tcW w:w="9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656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62F9">
        <w:trPr>
          <w:trHeight w:val="971"/>
        </w:trPr>
        <w:tc>
          <w:tcPr>
            <w:tcW w:w="3476" w:type="dxa"/>
            <w:tcBorders>
              <w:top w:val="nil"/>
              <w:left w:val="nil"/>
            </w:tcBorders>
          </w:tcPr>
          <w:p w:rsidR="006562F9" w:rsidRDefault="00B56DC0">
            <w:pPr>
              <w:pStyle w:val="TableParagraph"/>
              <w:spacing w:before="120"/>
              <w:ind w:left="88" w:right="209"/>
              <w:rPr>
                <w:sz w:val="20"/>
              </w:rPr>
            </w:pPr>
            <w:r>
              <w:rPr>
                <w:sz w:val="20"/>
              </w:rPr>
              <w:t>Estimated Total Costs of Works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b/>
                <w:sz w:val="20"/>
              </w:rPr>
              <w:t>for which funding is being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sought</w:t>
            </w:r>
            <w:r>
              <w:rPr>
                <w:sz w:val="20"/>
              </w:rPr>
              <w:t>:</w:t>
            </w:r>
          </w:p>
        </w:tc>
        <w:tc>
          <w:tcPr>
            <w:tcW w:w="3154" w:type="dxa"/>
            <w:tcBorders>
              <w:top w:val="nil"/>
            </w:tcBorders>
          </w:tcPr>
          <w:p w:rsidR="006562F9" w:rsidRDefault="006562F9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spacing w:line="243" w:lineRule="exact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  <w:p w:rsidR="006562F9" w:rsidRDefault="00B56DC0">
            <w:pPr>
              <w:pStyle w:val="TableParagraph"/>
              <w:spacing w:line="243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(excluding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VAT)</w:t>
            </w:r>
          </w:p>
        </w:tc>
        <w:tc>
          <w:tcPr>
            <w:tcW w:w="3037" w:type="dxa"/>
            <w:tcBorders>
              <w:top w:val="nil"/>
              <w:right w:val="nil"/>
            </w:tcBorders>
          </w:tcPr>
          <w:p w:rsidR="006562F9" w:rsidRDefault="006562F9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  <w:p w:rsidR="006562F9" w:rsidRDefault="00B56DC0">
            <w:pPr>
              <w:pStyle w:val="TableParagraph"/>
              <w:spacing w:line="243" w:lineRule="exact"/>
              <w:ind w:left="98"/>
              <w:rPr>
                <w:i/>
                <w:sz w:val="20"/>
              </w:rPr>
            </w:pPr>
            <w:r>
              <w:rPr>
                <w:i/>
                <w:sz w:val="20"/>
              </w:rPr>
              <w:t>(including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VAT)</w:t>
            </w:r>
          </w:p>
        </w:tc>
      </w:tr>
      <w:tr w:rsidR="006562F9">
        <w:trPr>
          <w:trHeight w:val="860"/>
        </w:trPr>
        <w:tc>
          <w:tcPr>
            <w:tcW w:w="3476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before="187"/>
              <w:ind w:left="88" w:right="773"/>
              <w:rPr>
                <w:sz w:val="20"/>
              </w:rPr>
            </w:pPr>
            <w:r>
              <w:rPr>
                <w:sz w:val="20"/>
              </w:rPr>
              <w:t>Estimated cost of training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provision:</w:t>
            </w:r>
          </w:p>
        </w:tc>
        <w:tc>
          <w:tcPr>
            <w:tcW w:w="3154" w:type="dxa"/>
          </w:tcPr>
          <w:p w:rsidR="006562F9" w:rsidRDefault="00B56DC0">
            <w:pPr>
              <w:pStyle w:val="TableParagraph"/>
              <w:spacing w:before="187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  <w:p w:rsidR="006562F9" w:rsidRDefault="00B56DC0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sz w:val="20"/>
              </w:rPr>
              <w:t>(excluding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VAT)</w:t>
            </w:r>
          </w:p>
        </w:tc>
        <w:tc>
          <w:tcPr>
            <w:tcW w:w="3037" w:type="dxa"/>
            <w:tcBorders>
              <w:right w:val="nil"/>
            </w:tcBorders>
          </w:tcPr>
          <w:p w:rsidR="006562F9" w:rsidRDefault="00B56DC0">
            <w:pPr>
              <w:pStyle w:val="TableParagraph"/>
              <w:spacing w:before="187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  <w:p w:rsidR="006562F9" w:rsidRDefault="00B56DC0"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VAT)</w:t>
            </w:r>
          </w:p>
        </w:tc>
      </w:tr>
      <w:tr w:rsidR="006562F9">
        <w:trPr>
          <w:trHeight w:val="974"/>
        </w:trPr>
        <w:tc>
          <w:tcPr>
            <w:tcW w:w="3476" w:type="dxa"/>
            <w:tcBorders>
              <w:left w:val="nil"/>
            </w:tcBorders>
          </w:tcPr>
          <w:p w:rsidR="006562F9" w:rsidRDefault="006562F9">
            <w:pPr>
              <w:pStyle w:val="TableParagraph"/>
              <w:rPr>
                <w:b/>
                <w:sz w:val="30"/>
              </w:rPr>
            </w:pPr>
          </w:p>
          <w:p w:rsidR="006562F9" w:rsidRDefault="00B56DC0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Fees:</w:t>
            </w:r>
          </w:p>
        </w:tc>
        <w:tc>
          <w:tcPr>
            <w:tcW w:w="3154" w:type="dxa"/>
          </w:tcPr>
          <w:p w:rsidR="006562F9" w:rsidRDefault="006562F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line="243" w:lineRule="exact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  <w:p w:rsidR="006562F9" w:rsidRDefault="00B56DC0">
            <w:pPr>
              <w:pStyle w:val="TableParagraph"/>
              <w:spacing w:line="243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(excluding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VAT)</w:t>
            </w:r>
          </w:p>
        </w:tc>
        <w:tc>
          <w:tcPr>
            <w:tcW w:w="3037" w:type="dxa"/>
            <w:tcBorders>
              <w:right w:val="nil"/>
            </w:tcBorders>
          </w:tcPr>
          <w:p w:rsidR="006562F9" w:rsidRDefault="006562F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  <w:p w:rsidR="006562F9" w:rsidRDefault="00B56DC0">
            <w:pPr>
              <w:pStyle w:val="TableParagraph"/>
              <w:spacing w:line="243" w:lineRule="exact"/>
              <w:ind w:left="98"/>
              <w:rPr>
                <w:i/>
                <w:sz w:val="20"/>
              </w:rPr>
            </w:pPr>
            <w:r>
              <w:rPr>
                <w:i/>
                <w:sz w:val="20"/>
              </w:rPr>
              <w:t>(including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VAT)</w:t>
            </w:r>
          </w:p>
        </w:tc>
      </w:tr>
      <w:tr w:rsidR="006562F9">
        <w:trPr>
          <w:trHeight w:val="836"/>
        </w:trPr>
        <w:tc>
          <w:tcPr>
            <w:tcW w:w="3476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562F9" w:rsidRDefault="00B56DC0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sought:</w:t>
            </w:r>
          </w:p>
        </w:tc>
        <w:tc>
          <w:tcPr>
            <w:tcW w:w="6191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562F9" w:rsidRDefault="00B56DC0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</w:tr>
      <w:tr w:rsidR="006562F9">
        <w:trPr>
          <w:trHeight w:val="851"/>
        </w:trPr>
        <w:tc>
          <w:tcPr>
            <w:tcW w:w="3476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562F9" w:rsidRDefault="00B56DC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funds:</w:t>
            </w:r>
          </w:p>
        </w:tc>
        <w:tc>
          <w:tcPr>
            <w:tcW w:w="6191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562F9" w:rsidRDefault="00B56DC0">
            <w:pPr>
              <w:pStyle w:val="TableParagraph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6562F9">
        <w:trPr>
          <w:trHeight w:val="974"/>
        </w:trPr>
        <w:tc>
          <w:tcPr>
            <w:tcW w:w="3476" w:type="dxa"/>
            <w:tcBorders>
              <w:left w:val="nil"/>
            </w:tcBorders>
          </w:tcPr>
          <w:p w:rsidR="006562F9" w:rsidRDefault="006562F9">
            <w:pPr>
              <w:pStyle w:val="TableParagraph"/>
              <w:rPr>
                <w:b/>
                <w:sz w:val="30"/>
              </w:rPr>
            </w:pPr>
          </w:p>
          <w:p w:rsidR="006562F9" w:rsidRDefault="00B56DC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funds?</w:t>
            </w:r>
          </w:p>
        </w:tc>
        <w:tc>
          <w:tcPr>
            <w:tcW w:w="6191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562F9" w:rsidRDefault="006562F9">
      <w:pPr>
        <w:rPr>
          <w:rFonts w:ascii="Times New Roman"/>
          <w:sz w:val="20"/>
        </w:rPr>
        <w:sectPr w:rsidR="006562F9">
          <w:pgSz w:w="11910" w:h="16840"/>
          <w:pgMar w:top="920" w:right="400" w:bottom="520" w:left="940" w:header="394" w:footer="335" w:gutter="0"/>
          <w:cols w:space="720"/>
        </w:sectPr>
      </w:pPr>
    </w:p>
    <w:p w:rsidR="006562F9" w:rsidRDefault="00B56DC0">
      <w:pPr>
        <w:pStyle w:val="ListParagraph"/>
        <w:numPr>
          <w:ilvl w:val="0"/>
          <w:numId w:val="4"/>
        </w:numPr>
        <w:tabs>
          <w:tab w:val="left" w:pos="431"/>
        </w:tabs>
        <w:spacing w:before="89" w:after="18"/>
        <w:ind w:hanging="282"/>
        <w:rPr>
          <w:b/>
          <w:sz w:val="20"/>
        </w:rPr>
      </w:pPr>
      <w:r>
        <w:rPr>
          <w:b/>
          <w:color w:val="660066"/>
          <w:sz w:val="20"/>
        </w:rPr>
        <w:lastRenderedPageBreak/>
        <w:t>Other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Grants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&amp; Reliefs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75"/>
        <w:gridCol w:w="6170"/>
      </w:tblGrid>
      <w:tr w:rsidR="006562F9">
        <w:trPr>
          <w:trHeight w:val="314"/>
        </w:trPr>
        <w:tc>
          <w:tcPr>
            <w:tcW w:w="9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990"/>
        </w:trPr>
        <w:tc>
          <w:tcPr>
            <w:tcW w:w="3575" w:type="dxa"/>
            <w:tcBorders>
              <w:top w:val="nil"/>
              <w:left w:val="nil"/>
            </w:tcBorders>
          </w:tcPr>
          <w:p w:rsidR="006562F9" w:rsidRDefault="006562F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562F9" w:rsidRDefault="00B56DC0">
            <w:pPr>
              <w:pStyle w:val="TableParagraph"/>
              <w:ind w:left="127" w:right="242"/>
              <w:rPr>
                <w:sz w:val="20"/>
              </w:rPr>
            </w:pPr>
            <w:r>
              <w:rPr>
                <w:sz w:val="20"/>
              </w:rPr>
              <w:t>Does S482 determination apply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structure?*</w:t>
            </w:r>
          </w:p>
        </w:tc>
        <w:tc>
          <w:tcPr>
            <w:tcW w:w="6170" w:type="dxa"/>
            <w:tcBorders>
              <w:top w:val="nil"/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973"/>
        </w:trPr>
        <w:tc>
          <w:tcPr>
            <w:tcW w:w="3575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127" w:right="356"/>
              <w:rPr>
                <w:sz w:val="20"/>
              </w:rPr>
            </w:pPr>
            <w:r>
              <w:rPr>
                <w:sz w:val="20"/>
              </w:rPr>
              <w:t>Have you applied for S482 tax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relief?</w:t>
            </w:r>
          </w:p>
        </w:tc>
        <w:tc>
          <w:tcPr>
            <w:tcW w:w="6170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971"/>
        </w:trPr>
        <w:tc>
          <w:tcPr>
            <w:tcW w:w="3575" w:type="dxa"/>
            <w:tcBorders>
              <w:left w:val="nil"/>
            </w:tcBorders>
          </w:tcPr>
          <w:p w:rsidR="006562F9" w:rsidRDefault="006562F9">
            <w:pPr>
              <w:pStyle w:val="TableParagraph"/>
              <w:rPr>
                <w:b/>
                <w:sz w:val="30"/>
              </w:rPr>
            </w:pPr>
          </w:p>
          <w:p w:rsidR="006562F9" w:rsidRDefault="00B56DC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recoverable?</w:t>
            </w:r>
          </w:p>
        </w:tc>
        <w:tc>
          <w:tcPr>
            <w:tcW w:w="6170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1459"/>
        </w:trPr>
        <w:tc>
          <w:tcPr>
            <w:tcW w:w="3575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ind w:left="127" w:right="140"/>
              <w:rPr>
                <w:sz w:val="20"/>
              </w:rPr>
            </w:pPr>
            <w:r>
              <w:rPr>
                <w:sz w:val="20"/>
              </w:rPr>
              <w:t>Have you applied for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EU/Exchequer funding/Tax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Reliefs e.g. Living City Initiative,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Renovation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Incentive?*</w:t>
            </w:r>
          </w:p>
        </w:tc>
        <w:tc>
          <w:tcPr>
            <w:tcW w:w="6170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1215"/>
        </w:trPr>
        <w:tc>
          <w:tcPr>
            <w:tcW w:w="3575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62F9" w:rsidRDefault="00B56DC0">
            <w:pPr>
              <w:pStyle w:val="TableParagraph"/>
              <w:spacing w:before="1"/>
              <w:ind w:left="127" w:right="834"/>
              <w:jc w:val="both"/>
              <w:rPr>
                <w:sz w:val="20"/>
              </w:rPr>
            </w:pPr>
            <w:r>
              <w:rPr>
                <w:sz w:val="20"/>
              </w:rPr>
              <w:t>Have other EU/Exchequer</w:t>
            </w:r>
            <w:r>
              <w:rPr>
                <w:spacing w:val="-6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funding</w:t>
            </w:r>
            <w:proofErr w:type="gramEnd"/>
            <w:r>
              <w:rPr>
                <w:sz w:val="20"/>
              </w:rPr>
              <w:t xml:space="preserve"> /Tax Reliefs been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received/refused?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  <w:tc>
          <w:tcPr>
            <w:tcW w:w="6170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562F9" w:rsidRDefault="00B56DC0">
      <w:pPr>
        <w:pStyle w:val="ListParagraph"/>
        <w:numPr>
          <w:ilvl w:val="0"/>
          <w:numId w:val="3"/>
        </w:numPr>
        <w:tabs>
          <w:tab w:val="left" w:pos="555"/>
          <w:tab w:val="left" w:pos="556"/>
        </w:tabs>
        <w:spacing w:before="3" w:line="242" w:lineRule="auto"/>
        <w:ind w:right="942" w:firstLine="0"/>
        <w:rPr>
          <w:sz w:val="20"/>
        </w:rPr>
      </w:pPr>
      <w:r>
        <w:rPr>
          <w:sz w:val="20"/>
        </w:rPr>
        <w:t>Section 482 of the Taxes Consolidation Act, 1997 (formerly Section 19 of the Finance Act,</w:t>
      </w:r>
      <w:r>
        <w:rPr>
          <w:spacing w:val="-69"/>
          <w:sz w:val="20"/>
        </w:rPr>
        <w:t xml:space="preserve"> </w:t>
      </w:r>
      <w:r>
        <w:rPr>
          <w:sz w:val="20"/>
        </w:rPr>
        <w:t>1982)</w:t>
      </w:r>
    </w:p>
    <w:p w:rsidR="006562F9" w:rsidRDefault="00B56DC0">
      <w:pPr>
        <w:pStyle w:val="BodyText"/>
        <w:ind w:left="390" w:right="643" w:hanging="241"/>
      </w:pPr>
      <w:r>
        <w:t>**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cross-checked with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67"/>
        </w:rPr>
        <w:t xml:space="preserve"> </w:t>
      </w:r>
      <w:r>
        <w:t>the Heritage Council and the Department of Housing, Local Government and Heritage) to</w:t>
      </w:r>
      <w:r>
        <w:rPr>
          <w:spacing w:val="1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for funding under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scheme)</w:t>
      </w:r>
    </w:p>
    <w:p w:rsidR="006562F9" w:rsidRDefault="006562F9">
      <w:pPr>
        <w:pStyle w:val="BodyText"/>
        <w:spacing w:before="9"/>
        <w:rPr>
          <w:sz w:val="19"/>
        </w:rPr>
      </w:pPr>
    </w:p>
    <w:p w:rsidR="006562F9" w:rsidRDefault="00B56DC0">
      <w:pPr>
        <w:pStyle w:val="ListParagraph"/>
        <w:numPr>
          <w:ilvl w:val="0"/>
          <w:numId w:val="4"/>
        </w:numPr>
        <w:tabs>
          <w:tab w:val="left" w:pos="573"/>
        </w:tabs>
        <w:ind w:left="572" w:hanging="424"/>
        <w:rPr>
          <w:b/>
          <w:sz w:val="20"/>
        </w:rPr>
      </w:pPr>
      <w:r>
        <w:rPr>
          <w:b/>
          <w:color w:val="660066"/>
          <w:sz w:val="20"/>
        </w:rPr>
        <w:t>Conservation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Professional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employed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on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the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project</w:t>
      </w:r>
    </w:p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spacing w:before="6" w:after="1"/>
        <w:rPr>
          <w:b/>
          <w:sz w:val="21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9"/>
        <w:gridCol w:w="3293"/>
        <w:gridCol w:w="3462"/>
      </w:tblGrid>
      <w:tr w:rsidR="006562F9">
        <w:trPr>
          <w:trHeight w:val="242"/>
        </w:trPr>
        <w:tc>
          <w:tcPr>
            <w:tcW w:w="9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656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62F9">
        <w:trPr>
          <w:trHeight w:val="398"/>
        </w:trPr>
        <w:tc>
          <w:tcPr>
            <w:tcW w:w="2989" w:type="dxa"/>
            <w:tcBorders>
              <w:top w:val="nil"/>
              <w:left w:val="nil"/>
            </w:tcBorders>
          </w:tcPr>
          <w:p w:rsidR="006562F9" w:rsidRDefault="00B56DC0">
            <w:pPr>
              <w:pStyle w:val="TableParagraph"/>
              <w:spacing w:before="77"/>
              <w:ind w:left="127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293" w:type="dxa"/>
            <w:tcBorders>
              <w:top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2" w:type="dxa"/>
            <w:tcBorders>
              <w:top w:val="nil"/>
              <w:right w:val="nil"/>
            </w:tcBorders>
          </w:tcPr>
          <w:p w:rsidR="006562F9" w:rsidRDefault="00B56DC0">
            <w:pPr>
              <w:pStyle w:val="TableParagraph"/>
              <w:spacing w:before="77"/>
              <w:ind w:left="98"/>
              <w:rPr>
                <w:sz w:val="20"/>
              </w:rPr>
            </w:pPr>
            <w:r>
              <w:rPr>
                <w:sz w:val="20"/>
              </w:rPr>
              <w:t>Position/qualification:</w:t>
            </w:r>
          </w:p>
        </w:tc>
      </w:tr>
      <w:tr w:rsidR="006562F9">
        <w:trPr>
          <w:trHeight w:val="729"/>
        </w:trPr>
        <w:tc>
          <w:tcPr>
            <w:tcW w:w="2989" w:type="dxa"/>
            <w:tcBorders>
              <w:left w:val="nil"/>
            </w:tcBorders>
          </w:tcPr>
          <w:p w:rsidR="006562F9" w:rsidRDefault="006562F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562F9" w:rsidRDefault="00B56DC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6755" w:type="dxa"/>
            <w:gridSpan w:val="2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397"/>
        </w:trPr>
        <w:tc>
          <w:tcPr>
            <w:tcW w:w="2989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before="77"/>
              <w:ind w:left="127"/>
              <w:rPr>
                <w:sz w:val="20"/>
              </w:rPr>
            </w:pPr>
            <w:r>
              <w:rPr>
                <w:sz w:val="20"/>
              </w:rPr>
              <w:t>Telephone/Mobile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3293" w:type="dxa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2" w:type="dxa"/>
            <w:tcBorders>
              <w:right w:val="nil"/>
            </w:tcBorders>
          </w:tcPr>
          <w:p w:rsidR="006562F9" w:rsidRDefault="00B56DC0">
            <w:pPr>
              <w:pStyle w:val="TableParagraph"/>
              <w:spacing w:before="77"/>
              <w:ind w:left="98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6562F9">
        <w:trPr>
          <w:trHeight w:val="397"/>
        </w:trPr>
        <w:tc>
          <w:tcPr>
            <w:tcW w:w="2989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before="77"/>
              <w:ind w:left="127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3293" w:type="dxa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2" w:type="dxa"/>
            <w:tcBorders>
              <w:right w:val="nil"/>
            </w:tcBorders>
          </w:tcPr>
          <w:p w:rsidR="006562F9" w:rsidRDefault="00B56DC0">
            <w:pPr>
              <w:pStyle w:val="TableParagraph"/>
              <w:spacing w:before="77"/>
              <w:ind w:left="98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:rsidR="006562F9" w:rsidRDefault="006562F9">
      <w:pPr>
        <w:pStyle w:val="BodyText"/>
        <w:rPr>
          <w:b/>
        </w:rPr>
      </w:pPr>
    </w:p>
    <w:p w:rsidR="006562F9" w:rsidRDefault="006562F9">
      <w:pPr>
        <w:pStyle w:val="BodyText"/>
        <w:rPr>
          <w:b/>
        </w:rPr>
      </w:pPr>
    </w:p>
    <w:p w:rsidR="006562F9" w:rsidRDefault="00B56DC0">
      <w:pPr>
        <w:ind w:left="149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necessary,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additional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conservation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professionals</w:t>
      </w:r>
    </w:p>
    <w:p w:rsidR="006562F9" w:rsidRDefault="006562F9">
      <w:pPr>
        <w:pStyle w:val="ListParagraph"/>
        <w:numPr>
          <w:ilvl w:val="0"/>
          <w:numId w:val="4"/>
        </w:numPr>
        <w:tabs>
          <w:tab w:val="left" w:pos="573"/>
        </w:tabs>
        <w:spacing w:before="195" w:line="720" w:lineRule="auto"/>
        <w:ind w:left="149" w:right="4084" w:firstLine="0"/>
        <w:rPr>
          <w:b/>
          <w:sz w:val="20"/>
        </w:rPr>
      </w:pPr>
      <w:r w:rsidRPr="006562F9">
        <w:pict>
          <v:shape id="docshape16" o:spid="_x0000_s1081" type="#_x0000_t202" style="position:absolute;left:0;text-align:left;margin-left:53.05pt;margin-top:59.4pt;width:487.2pt;height:91.2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84"/>
                    <w:gridCol w:w="3324"/>
                    <w:gridCol w:w="3435"/>
                  </w:tblGrid>
                  <w:tr w:rsidR="006562F9">
                    <w:trPr>
                      <w:trHeight w:val="242"/>
                    </w:trPr>
                    <w:tc>
                      <w:tcPr>
                        <w:tcW w:w="974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60066"/>
                      </w:tcPr>
                      <w:p w:rsidR="006562F9" w:rsidRDefault="006562F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562F9">
                    <w:trPr>
                      <w:trHeight w:val="395"/>
                    </w:trPr>
                    <w:tc>
                      <w:tcPr>
                        <w:tcW w:w="2984" w:type="dxa"/>
                        <w:tcBorders>
                          <w:top w:val="nil"/>
                          <w:left w:val="nil"/>
                        </w:tcBorders>
                      </w:tcPr>
                      <w:p w:rsidR="006562F9" w:rsidRDefault="00B56DC0">
                        <w:pPr>
                          <w:pStyle w:val="TableParagraph"/>
                          <w:spacing w:before="77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</w:p>
                    </w:tc>
                    <w:tc>
                      <w:tcPr>
                        <w:tcW w:w="3324" w:type="dxa"/>
                        <w:tcBorders>
                          <w:top w:val="nil"/>
                        </w:tcBorders>
                      </w:tcPr>
                      <w:p w:rsidR="006562F9" w:rsidRDefault="006562F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35" w:type="dxa"/>
                        <w:tcBorders>
                          <w:top w:val="nil"/>
                          <w:right w:val="nil"/>
                        </w:tcBorders>
                      </w:tcPr>
                      <w:p w:rsidR="006562F9" w:rsidRDefault="00B56DC0">
                        <w:pPr>
                          <w:pStyle w:val="TableParagraph"/>
                          <w:spacing w:before="77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Position/qualification:</w:t>
                        </w:r>
                      </w:p>
                    </w:tc>
                  </w:tr>
                  <w:tr w:rsidR="006562F9">
                    <w:trPr>
                      <w:trHeight w:val="731"/>
                    </w:trPr>
                    <w:tc>
                      <w:tcPr>
                        <w:tcW w:w="2984" w:type="dxa"/>
                        <w:tcBorders>
                          <w:left w:val="nil"/>
                        </w:tcBorders>
                      </w:tcPr>
                      <w:p w:rsidR="006562F9" w:rsidRDefault="006562F9">
                        <w:pPr>
                          <w:pStyle w:val="TableParagraph"/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:rsidR="006562F9" w:rsidRDefault="00B56DC0">
                        <w:pPr>
                          <w:pStyle w:val="TableParagraph"/>
                          <w:spacing w:before="1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Address:</w:t>
                        </w:r>
                      </w:p>
                    </w:tc>
                    <w:tc>
                      <w:tcPr>
                        <w:tcW w:w="6759" w:type="dxa"/>
                        <w:gridSpan w:val="2"/>
                        <w:tcBorders>
                          <w:right w:val="nil"/>
                        </w:tcBorders>
                      </w:tcPr>
                      <w:p w:rsidR="006562F9" w:rsidRDefault="006562F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562F9">
                    <w:trPr>
                      <w:trHeight w:val="397"/>
                    </w:trPr>
                    <w:tc>
                      <w:tcPr>
                        <w:tcW w:w="2984" w:type="dxa"/>
                        <w:tcBorders>
                          <w:left w:val="nil"/>
                        </w:tcBorders>
                      </w:tcPr>
                      <w:p w:rsidR="006562F9" w:rsidRDefault="00B56DC0">
                        <w:pPr>
                          <w:pStyle w:val="TableParagraph"/>
                          <w:spacing w:before="77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Telephone/Mobile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Number:</w:t>
                        </w:r>
                      </w:p>
                    </w:tc>
                    <w:tc>
                      <w:tcPr>
                        <w:tcW w:w="3324" w:type="dxa"/>
                      </w:tcPr>
                      <w:p w:rsidR="006562F9" w:rsidRDefault="006562F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35" w:type="dxa"/>
                        <w:tcBorders>
                          <w:right w:val="nil"/>
                        </w:tcBorders>
                      </w:tcPr>
                      <w:p w:rsidR="006562F9" w:rsidRDefault="00B56DC0">
                        <w:pPr>
                          <w:pStyle w:val="TableParagraph"/>
                          <w:spacing w:before="77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</w:tbl>
                <w:p w:rsidR="006562F9" w:rsidRDefault="006562F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56DC0">
        <w:rPr>
          <w:b/>
          <w:color w:val="660066"/>
          <w:sz w:val="20"/>
        </w:rPr>
        <w:t>Contractors/Tradespersons employed on the project</w:t>
      </w:r>
      <w:r w:rsidR="00B56DC0">
        <w:rPr>
          <w:b/>
          <w:color w:val="660066"/>
          <w:spacing w:val="-67"/>
          <w:sz w:val="20"/>
        </w:rPr>
        <w:t xml:space="preserve"> </w:t>
      </w:r>
      <w:r w:rsidR="00B56DC0">
        <w:rPr>
          <w:b/>
          <w:color w:val="660066"/>
          <w:sz w:val="20"/>
        </w:rPr>
        <w:t>Contractor(s)/Tradesperson(s)</w:t>
      </w:r>
    </w:p>
    <w:p w:rsidR="006562F9" w:rsidRDefault="006562F9">
      <w:pPr>
        <w:spacing w:line="720" w:lineRule="auto"/>
        <w:rPr>
          <w:sz w:val="20"/>
        </w:rPr>
        <w:sectPr w:rsidR="006562F9">
          <w:pgSz w:w="11910" w:h="16840"/>
          <w:pgMar w:top="920" w:right="400" w:bottom="520" w:left="940" w:header="394" w:footer="335" w:gutter="0"/>
          <w:cols w:space="720"/>
        </w:sectPr>
      </w:pPr>
    </w:p>
    <w:p w:rsidR="006562F9" w:rsidRDefault="006562F9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0"/>
        <w:gridCol w:w="3325"/>
        <w:gridCol w:w="3407"/>
      </w:tblGrid>
      <w:tr w:rsidR="006562F9">
        <w:trPr>
          <w:trHeight w:val="397"/>
        </w:trPr>
        <w:tc>
          <w:tcPr>
            <w:tcW w:w="2970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before="77"/>
              <w:ind w:left="122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3325" w:type="dxa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7" w:type="dxa"/>
            <w:tcBorders>
              <w:right w:val="nil"/>
            </w:tcBorders>
          </w:tcPr>
          <w:p w:rsidR="006562F9" w:rsidRDefault="00B56DC0">
            <w:pPr>
              <w:pStyle w:val="TableParagraph"/>
              <w:spacing w:before="77"/>
              <w:ind w:left="106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 w:rsidR="006562F9">
        <w:trPr>
          <w:trHeight w:val="971"/>
        </w:trPr>
        <w:tc>
          <w:tcPr>
            <w:tcW w:w="2970" w:type="dxa"/>
            <w:tcBorders>
              <w:left w:val="nil"/>
            </w:tcBorders>
          </w:tcPr>
          <w:p w:rsidR="006562F9" w:rsidRDefault="00B56DC0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Satisfactory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subcontractor tax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demonstrated:</w:t>
            </w:r>
          </w:p>
          <w:p w:rsidR="006562F9" w:rsidRDefault="00B56DC0">
            <w:pPr>
              <w:pStyle w:val="TableParagraph"/>
              <w:spacing w:before="1" w:line="221" w:lineRule="exact"/>
              <w:ind w:left="122"/>
              <w:rPr>
                <w:sz w:val="20"/>
              </w:rPr>
            </w:pPr>
            <w:r>
              <w:rPr>
                <w:i/>
                <w:sz w:val="20"/>
              </w:rPr>
              <w:t>(if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applicable)</w:t>
            </w:r>
            <w:r>
              <w:rPr>
                <w:sz w:val="20"/>
              </w:rPr>
              <w:t>*</w:t>
            </w:r>
          </w:p>
        </w:tc>
        <w:tc>
          <w:tcPr>
            <w:tcW w:w="3325" w:type="dxa"/>
          </w:tcPr>
          <w:p w:rsidR="006562F9" w:rsidRDefault="006562F9">
            <w:pPr>
              <w:pStyle w:val="TableParagraph"/>
              <w:rPr>
                <w:b/>
                <w:sz w:val="30"/>
              </w:rPr>
            </w:pPr>
          </w:p>
          <w:p w:rsidR="006562F9" w:rsidRDefault="00B56D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Yes:</w:t>
            </w:r>
          </w:p>
        </w:tc>
        <w:tc>
          <w:tcPr>
            <w:tcW w:w="3407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b/>
                <w:sz w:val="30"/>
              </w:rPr>
            </w:pPr>
          </w:p>
          <w:p w:rsidR="006562F9" w:rsidRDefault="00B56D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</w:tbl>
    <w:p w:rsidR="006562F9" w:rsidRDefault="006562F9">
      <w:pPr>
        <w:pStyle w:val="BodyText"/>
        <w:rPr>
          <w:b/>
        </w:rPr>
      </w:pPr>
    </w:p>
    <w:p w:rsidR="006562F9" w:rsidRDefault="00B56DC0">
      <w:pPr>
        <w:pStyle w:val="BodyText"/>
        <w:ind w:left="149" w:right="1645"/>
      </w:pPr>
      <w:r>
        <w:t>*see</w:t>
      </w:r>
      <w:r>
        <w:rPr>
          <w:spacing w:val="-5"/>
        </w:rPr>
        <w:t xml:space="preserve"> </w:t>
      </w:r>
      <w:hyperlink r:id="rId18">
        <w:r>
          <w:rPr>
            <w:color w:val="660066"/>
            <w:u w:val="single" w:color="660066"/>
          </w:rPr>
          <w:t>www.revenue.ie</w:t>
        </w:r>
        <w:r>
          <w:rPr>
            <w:color w:val="660066"/>
            <w:spacing w:val="-3"/>
          </w:rPr>
          <w:t xml:space="preserve"> </w:t>
        </w:r>
      </w:hyperlink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67"/>
        </w:rPr>
        <w:t xml:space="preserve"> </w:t>
      </w:r>
      <w:r>
        <w:t>contractors/subcontractors</w:t>
      </w:r>
    </w:p>
    <w:p w:rsidR="006562F9" w:rsidRDefault="006562F9">
      <w:pPr>
        <w:pStyle w:val="BodyText"/>
        <w:spacing w:before="1"/>
      </w:pPr>
    </w:p>
    <w:p w:rsidR="006562F9" w:rsidRDefault="00B56DC0">
      <w:pPr>
        <w:ind w:left="149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necessary,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additional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contractors/tradespersons</w:t>
      </w:r>
    </w:p>
    <w:p w:rsidR="006562F9" w:rsidRDefault="006562F9">
      <w:pPr>
        <w:pStyle w:val="BodyText"/>
        <w:spacing w:before="10"/>
        <w:rPr>
          <w:b/>
          <w:sz w:val="19"/>
        </w:rPr>
      </w:pPr>
    </w:p>
    <w:p w:rsidR="006562F9" w:rsidRDefault="00B56DC0">
      <w:pPr>
        <w:pStyle w:val="ListParagraph"/>
        <w:numPr>
          <w:ilvl w:val="0"/>
          <w:numId w:val="4"/>
        </w:numPr>
        <w:tabs>
          <w:tab w:val="left" w:pos="573"/>
        </w:tabs>
        <w:spacing w:before="1"/>
        <w:ind w:left="572" w:hanging="424"/>
        <w:rPr>
          <w:b/>
          <w:sz w:val="20"/>
        </w:rPr>
      </w:pPr>
      <w:r>
        <w:rPr>
          <w:b/>
          <w:color w:val="660066"/>
          <w:sz w:val="20"/>
        </w:rPr>
        <w:t>Declaration</w:t>
      </w:r>
      <w:r>
        <w:rPr>
          <w:b/>
          <w:color w:val="660066"/>
          <w:spacing w:val="-5"/>
          <w:sz w:val="20"/>
        </w:rPr>
        <w:t xml:space="preserve"> </w:t>
      </w:r>
      <w:r>
        <w:rPr>
          <w:b/>
          <w:color w:val="660066"/>
          <w:sz w:val="20"/>
        </w:rPr>
        <w:t>by</w:t>
      </w:r>
      <w:r>
        <w:rPr>
          <w:b/>
          <w:color w:val="660066"/>
          <w:spacing w:val="-7"/>
          <w:sz w:val="20"/>
        </w:rPr>
        <w:t xml:space="preserve"> </w:t>
      </w:r>
      <w:r>
        <w:rPr>
          <w:b/>
          <w:color w:val="660066"/>
          <w:sz w:val="20"/>
        </w:rPr>
        <w:t>Owner/Applicant</w:t>
      </w:r>
    </w:p>
    <w:p w:rsidR="006562F9" w:rsidRDefault="006562F9">
      <w:pPr>
        <w:pStyle w:val="BodyText"/>
        <w:spacing w:before="8"/>
        <w:rPr>
          <w:b/>
          <w:sz w:val="19"/>
        </w:rPr>
      </w:pPr>
    </w:p>
    <w:p w:rsidR="006562F9" w:rsidRDefault="006562F9">
      <w:pPr>
        <w:pStyle w:val="BodyText"/>
        <w:spacing w:before="99"/>
        <w:ind w:left="149"/>
      </w:pPr>
      <w:r w:rsidRPr="006562F9">
        <w:pict>
          <v:group id="docshapegroup17" o:spid="_x0000_s1026" style="position:absolute;left:0;text-align:left;margin-left:38.05pt;margin-top:.25pt;width:504.25pt;height:295.6pt;z-index:-16240640;mso-position-horizontal-relative:page" coordorigin="761,5" coordsize="10085,6755">
            <v:rect id="docshape18" o:spid="_x0000_s1080" style="position:absolute;left:760;top:76;width:10013;height:267" fillcolor="#d9d9d9" stroked="f"/>
            <v:shape id="docshape19" o:spid="_x0000_s1079" style="position:absolute;left:909;top:4;width:9936;height:339" coordorigin="910,5" coordsize="9936,339" o:spt="100" adj="0,,0" path="m10817,62r-43,l982,62r-15,l967,77r,266l982,343r,-266l10774,77r,266l10817,343r,-266l10817,62xm10846,5r-15,l10774,5,982,5r-29,l910,5r,43l910,77r,266l953,343r,-266l953,48r29,l10774,48r57,l10831,77r,266l10846,343r,-266l10846,48r,-43xe" fillcolor="#606" stroked="f">
              <v:stroke joinstyle="round"/>
              <v:formulas/>
              <v:path arrowok="t" o:connecttype="segments"/>
            </v:shape>
            <v:rect id="docshape20" o:spid="_x0000_s1078" style="position:absolute;left:760;top:343;width:10013;height:243" fillcolor="#d9d9d9" stroked="f"/>
            <v:shape id="docshape21" o:spid="_x0000_s1077" style="position:absolute;left:909;top:343;width:9936;height:243" coordorigin="910,343" coordsize="9936,243" o:spt="100" adj="0,,0" path="m953,343r-43,l910,586r43,l953,343xm982,343r-15,l967,586r15,l982,343xm10817,343r-43,l10774,586r43,l10817,343xm10846,343r-15,l10831,586r15,l10846,343xe" fillcolor="#606" stroked="f">
              <v:stroke joinstyle="round"/>
              <v:formulas/>
              <v:path arrowok="t" o:connecttype="segments"/>
            </v:shape>
            <v:rect id="docshape22" o:spid="_x0000_s1076" style="position:absolute;left:760;top:585;width:10013;height:243" fillcolor="#d9d9d9" stroked="f"/>
            <v:shape id="docshape23" o:spid="_x0000_s1075" style="position:absolute;left:909;top:585;width:9936;height:243" coordorigin="910,586" coordsize="9936,243" o:spt="100" adj="0,,0" path="m953,586r-43,l910,828r43,l953,586xm982,586r-15,l967,828r15,l982,586xm10817,586r-43,l10774,828r43,l10817,586xm10846,586r-15,l10831,828r15,l10846,586xe" fillcolor="#606" stroked="f">
              <v:stroke joinstyle="round"/>
              <v:formulas/>
              <v:path arrowok="t" o:connecttype="segments"/>
            </v:shape>
            <v:rect id="docshape24" o:spid="_x0000_s1074" style="position:absolute;left:760;top:828;width:10013;height:245" fillcolor="#d9d9d9" stroked="f"/>
            <v:shape id="docshape25" o:spid="_x0000_s1073" style="position:absolute;left:909;top:828;width:9936;height:245" coordorigin="910,828" coordsize="9936,245" o:spt="100" adj="0,,0" path="m953,828r-43,l910,1073r43,l953,828xm982,828r-15,l967,1073r15,l982,828xm10817,828r-43,l10774,1073r43,l10817,828xm10846,828r-15,l10831,1073r15,l10846,828xe" fillcolor="#606" stroked="f">
              <v:stroke joinstyle="round"/>
              <v:formulas/>
              <v:path arrowok="t" o:connecttype="segments"/>
            </v:shape>
            <v:rect id="docshape26" o:spid="_x0000_s1072" style="position:absolute;left:760;top:1072;width:10013;height:243" fillcolor="#d9d9d9" stroked="f"/>
            <v:shape id="docshape27" o:spid="_x0000_s1071" style="position:absolute;left:909;top:1072;width:9936;height:243" coordorigin="910,1073" coordsize="9936,243" o:spt="100" adj="0,,0" path="m953,1073r-43,l910,1315r43,l953,1073xm982,1073r-15,l967,1315r15,l982,1073xm10817,1073r-43,l10774,1315r43,l10817,1073xm10846,1073r-15,l10831,1315r15,l10846,1073xe" fillcolor="#606" stroked="f">
              <v:stroke joinstyle="round"/>
              <v:formulas/>
              <v:path arrowok="t" o:connecttype="segments"/>
            </v:shape>
            <v:rect id="docshape28" o:spid="_x0000_s1070" style="position:absolute;left:760;top:1315;width:10013;height:243" fillcolor="#d9d9d9" stroked="f"/>
            <v:shape id="docshape29" o:spid="_x0000_s1069" style="position:absolute;left:909;top:1315;width:9936;height:243" coordorigin="910,1315" coordsize="9936,243" o:spt="100" adj="0,,0" path="m953,1315r-43,l910,1558r43,l953,1315xm982,1315r-15,l967,1558r15,l982,1315xm10817,1315r-43,l10774,1558r43,l10817,1315xm10846,1315r-15,l10831,1558r15,l10846,1315xe" fillcolor="#606" stroked="f">
              <v:stroke joinstyle="round"/>
              <v:formulas/>
              <v:path arrowok="t" o:connecttype="segments"/>
            </v:shape>
            <v:rect id="docshape30" o:spid="_x0000_s1068" style="position:absolute;left:760;top:1557;width:10013;height:243" fillcolor="#d9d9d9" stroked="f"/>
            <v:shape id="docshape31" o:spid="_x0000_s1067" style="position:absolute;left:909;top:1557;width:9936;height:243" coordorigin="910,1558" coordsize="9936,243" o:spt="100" adj="0,,0" path="m953,1558r-43,l910,1800r43,l953,1558xm982,1558r-15,l967,1800r15,l982,1558xm10817,1558r-43,l10774,1800r43,l10817,1558xm10846,1558r-15,l10831,1800r15,l10846,1558xe" fillcolor="#606" stroked="f">
              <v:stroke joinstyle="round"/>
              <v:formulas/>
              <v:path arrowok="t" o:connecttype="segments"/>
            </v:shape>
            <v:rect id="docshape32" o:spid="_x0000_s1066" style="position:absolute;left:760;top:1800;width:10013;height:245" fillcolor="#d9d9d9" stroked="f"/>
            <v:shape id="docshape33" o:spid="_x0000_s1065" style="position:absolute;left:909;top:1800;width:9936;height:245" coordorigin="910,1800" coordsize="9936,245" o:spt="100" adj="0,,0" path="m953,1800r-43,l910,2045r43,l953,1800xm982,1800r-15,l967,2045r15,l982,1800xm10817,1800r-43,l10774,2045r43,l10817,1800xm10846,1800r-15,l10831,2045r15,l10846,1800xe" fillcolor="#606" stroked="f">
              <v:stroke joinstyle="round"/>
              <v:formulas/>
              <v:path arrowok="t" o:connecttype="segments"/>
            </v:shape>
            <v:rect id="docshape34" o:spid="_x0000_s1064" style="position:absolute;left:760;top:2044;width:10013;height:243" fillcolor="#d9d9d9" stroked="f"/>
            <v:shape id="docshape35" o:spid="_x0000_s1063" style="position:absolute;left:909;top:2044;width:9936;height:243" coordorigin="910,2045" coordsize="9936,243" o:spt="100" adj="0,,0" path="m953,2045r-43,l910,2287r43,l953,2045xm982,2045r-15,l967,2287r15,l982,2045xm10817,2045r-43,l10774,2287r43,l10817,2045xm10846,2045r-15,l10831,2287r15,l10846,2045xe" fillcolor="#606" stroked="f">
              <v:stroke joinstyle="round"/>
              <v:formulas/>
              <v:path arrowok="t" o:connecttype="segments"/>
            </v:shape>
            <v:rect id="docshape36" o:spid="_x0000_s1062" style="position:absolute;left:760;top:2287;width:10013;height:243" fillcolor="#d9d9d9" stroked="f"/>
            <v:shape id="docshape37" o:spid="_x0000_s1061" style="position:absolute;left:909;top:2287;width:9936;height:243" coordorigin="910,2287" coordsize="9936,243" o:spt="100" adj="0,,0" path="m953,2287r-43,l910,2530r43,l953,2287xm982,2287r-15,l967,2530r15,l982,2287xm10817,2287r-43,l10774,2530r43,l10817,2287xm10846,2287r-15,l10831,2530r15,l10846,2287xe" fillcolor="#606" stroked="f">
              <v:stroke joinstyle="round"/>
              <v:formulas/>
              <v:path arrowok="t" o:connecttype="segments"/>
            </v:shape>
            <v:rect id="docshape38" o:spid="_x0000_s1060" style="position:absolute;left:760;top:2529;width:10013;height:245" fillcolor="#d9d9d9" stroked="f"/>
            <v:shape id="docshape39" o:spid="_x0000_s1059" style="position:absolute;left:909;top:2529;width:9936;height:245" coordorigin="910,2530" coordsize="9936,245" o:spt="100" adj="0,,0" path="m953,2530r-43,l910,2774r43,l953,2530xm982,2530r-15,l967,2774r15,l982,2530xm10817,2530r-43,l10774,2774r43,l10817,2530xm10846,2530r-15,l10831,2774r15,l10846,2530xe" fillcolor="#606" stroked="f">
              <v:stroke joinstyle="round"/>
              <v:formulas/>
              <v:path arrowok="t" o:connecttype="segments"/>
            </v:shape>
            <v:rect id="docshape40" o:spid="_x0000_s1058" style="position:absolute;left:760;top:2774;width:10013;height:243" fillcolor="#d9d9d9" stroked="f"/>
            <v:shape id="docshape41" o:spid="_x0000_s1057" style="position:absolute;left:909;top:2774;width:9936;height:243" coordorigin="910,2774" coordsize="9936,243" o:spt="100" adj="0,,0" path="m953,2774r-43,l910,3017r43,l953,2774xm982,2774r-15,l967,3017r15,l982,2774xm10817,2774r-43,l10774,3017r43,l10817,2774xm10846,2774r-15,l10831,3017r15,l10846,2774xe" fillcolor="#606" stroked="f">
              <v:stroke joinstyle="round"/>
              <v:formulas/>
              <v:path arrowok="t" o:connecttype="segments"/>
            </v:shape>
            <v:rect id="docshape42" o:spid="_x0000_s1056" style="position:absolute;left:760;top:3016;width:10013;height:243" fillcolor="#d9d9d9" stroked="f"/>
            <v:shape id="docshape43" o:spid="_x0000_s1055" style="position:absolute;left:909;top:3016;width:9936;height:243" coordorigin="910,3017" coordsize="9936,243" o:spt="100" adj="0,,0" path="m953,3017r-43,l910,3260r43,l953,3017xm982,3017r-15,l967,3260r15,l982,3017xm10817,3017r-43,l10774,3260r43,l10817,3017xm10846,3017r-15,l10831,3260r15,l10846,3017xe" fillcolor="#606" stroked="f">
              <v:stroke joinstyle="round"/>
              <v:formulas/>
              <v:path arrowok="t" o:connecttype="segments"/>
            </v:shape>
            <v:rect id="docshape44" o:spid="_x0000_s1054" style="position:absolute;left:760;top:3259;width:10013;height:243" fillcolor="#d9d9d9" stroked="f"/>
            <v:shape id="docshape45" o:spid="_x0000_s1053" style="position:absolute;left:909;top:3259;width:9936;height:243" coordorigin="910,3260" coordsize="9936,243" o:spt="100" adj="0,,0" path="m953,3260r-43,l910,3502r43,l953,3260xm982,3260r-15,l967,3502r15,l982,3260xm10817,3260r-43,l10774,3502r43,l10817,3260xm10846,3260r-15,l10831,3502r15,l10846,3260xe" fillcolor="#606" stroked="f">
              <v:stroke joinstyle="round"/>
              <v:formulas/>
              <v:path arrowok="t" o:connecttype="segments"/>
            </v:shape>
            <v:rect id="docshape46" o:spid="_x0000_s1052" style="position:absolute;left:760;top:3502;width:10013;height:245" fillcolor="#d9d9d9" stroked="f"/>
            <v:shape id="docshape47" o:spid="_x0000_s1051" style="position:absolute;left:909;top:3502;width:9936;height:245" coordorigin="910,3502" coordsize="9936,245" o:spt="100" adj="0,,0" path="m953,3502r-43,l910,3747r43,l953,3502xm982,3502r-15,l967,3747r15,l982,3502xm10817,3502r-43,l10774,3747r43,l10817,3502xm10846,3502r-15,l10831,3747r15,l10846,3502xe" fillcolor="#606" stroked="f">
              <v:stroke joinstyle="round"/>
              <v:formulas/>
              <v:path arrowok="t" o:connecttype="segments"/>
            </v:shape>
            <v:rect id="docshape48" o:spid="_x0000_s1050" style="position:absolute;left:760;top:3746;width:10013;height:243" fillcolor="#d9d9d9" stroked="f"/>
            <v:shape id="docshape49" o:spid="_x0000_s1049" style="position:absolute;left:909;top:3746;width:9936;height:243" coordorigin="910,3747" coordsize="9936,243" o:spt="100" adj="0,,0" path="m953,3747r-43,l910,3989r43,l953,3747xm982,3747r-15,l967,3989r15,l982,3747xm10817,3747r-43,l10774,3989r43,l10817,3747xm10846,3747r-15,l10831,3989r15,l10846,3747xe" fillcolor="#606" stroked="f">
              <v:stroke joinstyle="round"/>
              <v:formulas/>
              <v:path arrowok="t" o:connecttype="segments"/>
            </v:shape>
            <v:rect id="docshape50" o:spid="_x0000_s1048" style="position:absolute;left:760;top:3989;width:10013;height:243" fillcolor="#d9d9d9" stroked="f"/>
            <v:shape id="docshape51" o:spid="_x0000_s1047" style="position:absolute;left:909;top:3989;width:9936;height:243" coordorigin="910,3989" coordsize="9936,243" o:spt="100" adj="0,,0" path="m953,3989r-43,l910,4232r43,l953,3989xm982,3989r-15,l967,4232r15,l982,3989xm10817,3989r-43,l10774,4232r43,l10817,3989xm10846,3989r-15,l10831,4232r15,l10846,3989xe" fillcolor="#606" stroked="f">
              <v:stroke joinstyle="round"/>
              <v:formulas/>
              <v:path arrowok="t" o:connecttype="segments"/>
            </v:shape>
            <v:rect id="docshape52" o:spid="_x0000_s1046" style="position:absolute;left:760;top:4231;width:10013;height:243" fillcolor="#d9d9d9" stroked="f"/>
            <v:shape id="docshape53" o:spid="_x0000_s1045" style="position:absolute;left:909;top:4231;width:9936;height:243" coordorigin="910,4232" coordsize="9936,243" o:spt="100" adj="0,,0" path="m953,4232r-43,l910,4474r43,l953,4232xm982,4232r-15,l967,4474r15,l982,4232xm10817,4232r-43,l10774,4474r43,l10817,4232xm10846,4232r-15,l10831,4474r15,l10846,4232xe" fillcolor="#606" stroked="f">
              <v:stroke joinstyle="round"/>
              <v:formulas/>
              <v:path arrowok="t" o:connecttype="segments"/>
            </v:shape>
            <v:rect id="docshape54" o:spid="_x0000_s1044" style="position:absolute;left:760;top:4474;width:10013;height:245" fillcolor="#d9d9d9" stroked="f"/>
            <v:shape id="docshape55" o:spid="_x0000_s1043" style="position:absolute;left:909;top:4474;width:9936;height:245" coordorigin="910,4474" coordsize="9936,245" o:spt="100" adj="0,,0" path="m953,4474r-43,l910,4719r43,l953,4474xm982,4474r-15,l967,4719r15,l982,4474xm10817,4474r-43,l10774,4719r43,l10817,4474xm10846,4474r-15,l10831,4719r15,l10846,4474xe" fillcolor="#606" stroked="f">
              <v:stroke joinstyle="round"/>
              <v:formulas/>
              <v:path arrowok="t" o:connecttype="segments"/>
            </v:shape>
            <v:rect id="docshape56" o:spid="_x0000_s1042" style="position:absolute;left:760;top:4718;width:10013;height:243" fillcolor="#d9d9d9" stroked="f"/>
            <v:shape id="docshape57" o:spid="_x0000_s1041" style="position:absolute;left:909;top:4718;width:9936;height:243" coordorigin="910,4719" coordsize="9936,243" o:spt="100" adj="0,,0" path="m953,4719r-43,l910,4961r43,l953,4719xm982,4719r-15,l967,4961r15,l982,4719xm10817,4719r-43,l10774,4961r43,l10817,4719xm10846,4719r-15,l10831,4961r15,l10846,4719xe" fillcolor="#606" stroked="f">
              <v:stroke joinstyle="round"/>
              <v:formulas/>
              <v:path arrowok="t" o:connecttype="segments"/>
            </v:shape>
            <v:rect id="docshape58" o:spid="_x0000_s1040" style="position:absolute;left:760;top:4961;width:10013;height:243" fillcolor="#d9d9d9" stroked="f"/>
            <v:shape id="docshape59" o:spid="_x0000_s1039" style="position:absolute;left:909;top:4961;width:9936;height:243" coordorigin="910,4961" coordsize="9936,243" o:spt="100" adj="0,,0" path="m953,4961r-43,l910,5204r43,l953,4961xm982,4961r-15,l967,5204r15,l982,4961xm10817,4961r-43,l10774,5204r43,l10817,4961xm10846,4961r-15,l10831,5204r15,l10846,4961xe" fillcolor="#606" stroked="f">
              <v:stroke joinstyle="round"/>
              <v:formulas/>
              <v:path arrowok="t" o:connecttype="segments"/>
            </v:shape>
            <v:rect id="docshape60" o:spid="_x0000_s1038" style="position:absolute;left:760;top:5203;width:10013;height:245" fillcolor="#d9d9d9" stroked="f"/>
            <v:shape id="docshape61" o:spid="_x0000_s1037" style="position:absolute;left:909;top:5203;width:9936;height:245" coordorigin="910,5204" coordsize="9936,245" o:spt="100" adj="0,,0" path="m953,5204r-43,l910,5448r43,l953,5204xm982,5204r-15,l967,5448r15,l982,5204xm10817,5204r-43,l10774,5448r43,l10817,5204xm10846,5204r-15,l10831,5448r15,l10846,5204xe" fillcolor="#606" stroked="f">
              <v:stroke joinstyle="round"/>
              <v:formulas/>
              <v:path arrowok="t" o:connecttype="segments"/>
            </v:shape>
            <v:rect id="docshape62" o:spid="_x0000_s1036" style="position:absolute;left:760;top:5448;width:10013;height:243" fillcolor="#d9d9d9" stroked="f"/>
            <v:shape id="docshape63" o:spid="_x0000_s1035" style="position:absolute;left:909;top:5448;width:9936;height:243" coordorigin="910,5448" coordsize="9936,243" o:spt="100" adj="0,,0" path="m953,5448r-43,l910,5691r43,l953,5448xm982,5448r-15,l967,5691r15,l982,5448xm10817,5448r-43,l10774,5691r43,l10817,5448xm10846,5448r-15,l10831,5691r15,l10846,5448xe" fillcolor="#606" stroked="f">
              <v:stroke joinstyle="round"/>
              <v:formulas/>
              <v:path arrowok="t" o:connecttype="segments"/>
            </v:shape>
            <v:rect id="docshape64" o:spid="_x0000_s1034" style="position:absolute;left:760;top:5690;width:10013;height:243" fillcolor="#d9d9d9" stroked="f"/>
            <v:shape id="docshape65" o:spid="_x0000_s1033" style="position:absolute;left:909;top:5690;width:9936;height:243" coordorigin="910,5691" coordsize="9936,243" o:spt="100" adj="0,,0" path="m953,5691r-43,l910,5933r43,l953,5691xm982,5691r-15,l967,5933r15,l982,5691xm10817,5691r-43,l10774,5933r43,l10817,5691xm10846,5691r-15,l10831,5933r15,l10846,5691xe" fillcolor="#606" stroked="f">
              <v:stroke joinstyle="round"/>
              <v:formulas/>
              <v:path arrowok="t" o:connecttype="segments"/>
            </v:shape>
            <v:rect id="docshape66" o:spid="_x0000_s1032" style="position:absolute;left:760;top:5933;width:10013;height:243" fillcolor="#d9d9d9" stroked="f"/>
            <v:shape id="docshape67" o:spid="_x0000_s1031" style="position:absolute;left:909;top:5933;width:9936;height:243" coordorigin="910,5933" coordsize="9936,243" o:spt="100" adj="0,,0" path="m953,5933r-43,l910,6176r43,l953,5933xm982,5933r-15,l967,6176r15,l982,5933xm10817,5933r-43,l10774,6176r43,l10817,5933xm10846,5933r-15,l10831,6176r15,l10846,5933xe" fillcolor="#606" stroked="f">
              <v:stroke joinstyle="round"/>
              <v:formulas/>
              <v:path arrowok="t" o:connecttype="segments"/>
            </v:shape>
            <v:rect id="docshape68" o:spid="_x0000_s1030" style="position:absolute;left:760;top:6175;width:10013;height:246" fillcolor="#d9d9d9" stroked="f"/>
            <v:shape id="docshape69" o:spid="_x0000_s1029" style="position:absolute;left:909;top:6175;width:9936;height:246" coordorigin="910,6176" coordsize="9936,246" o:spt="100" adj="0,,0" path="m953,6176r-43,l910,6421r43,l953,6176xm982,6176r-15,l967,6421r15,l982,6176xm10817,6176r-43,l10774,6421r43,l10817,6176xm10846,6176r-15,l10831,6421r15,l10846,6176xe" fillcolor="#606" stroked="f">
              <v:stroke joinstyle="round"/>
              <v:formulas/>
              <v:path arrowok="t" o:connecttype="segments"/>
            </v:shape>
            <v:rect id="docshape70" o:spid="_x0000_s1028" style="position:absolute;left:760;top:6421;width:10013;height:267" fillcolor="#d9d9d9" stroked="f"/>
            <v:shape id="docshape71" o:spid="_x0000_s1027" style="position:absolute;left:909;top:6421;width:9936;height:339" coordorigin="910,6421" coordsize="9936,339" o:spt="100" adj="0,,0" path="m10817,6421r-43,l10774,6687r-9792,l982,6421r-15,l967,6687r,44l982,6731r9792,l10817,6731r,-44l10817,6421xm10846,6421r-15,l10831,6687r,58l10774,6745r-9792,l953,6745r,-58l953,6421r-43,l910,6687r,58l910,6759r43,l982,6759r9792,l10831,6759r15,l10846,6745r,-58l10846,6421xe" fillcolor="#606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B56DC0">
        <w:t>I,</w:t>
      </w:r>
      <w:r w:rsidR="00B56DC0">
        <w:rPr>
          <w:spacing w:val="-1"/>
        </w:rPr>
        <w:t xml:space="preserve"> </w:t>
      </w:r>
      <w:r w:rsidR="00B56DC0">
        <w:t>the</w:t>
      </w:r>
      <w:r w:rsidR="00B56DC0">
        <w:rPr>
          <w:spacing w:val="-3"/>
        </w:rPr>
        <w:t xml:space="preserve"> </w:t>
      </w:r>
      <w:r w:rsidR="00B56DC0">
        <w:t>applicant,</w:t>
      </w:r>
      <w:r w:rsidR="00B56DC0">
        <w:rPr>
          <w:spacing w:val="-3"/>
        </w:rPr>
        <w:t xml:space="preserve"> </w:t>
      </w:r>
      <w:r w:rsidR="00B56DC0">
        <w:t>certify</w:t>
      </w:r>
      <w:r w:rsidR="00B56DC0">
        <w:rPr>
          <w:spacing w:val="-2"/>
        </w:rPr>
        <w:t xml:space="preserve"> </w:t>
      </w:r>
      <w:r w:rsidR="00B56DC0">
        <w:t>that:</w:t>
      </w:r>
    </w:p>
    <w:p w:rsidR="006562F9" w:rsidRDefault="006562F9">
      <w:pPr>
        <w:pStyle w:val="BodyText"/>
        <w:spacing w:before="11"/>
        <w:rPr>
          <w:sz w:val="11"/>
        </w:rPr>
      </w:pPr>
    </w:p>
    <w:p w:rsidR="006562F9" w:rsidRDefault="00B56DC0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spacing w:before="99"/>
        <w:ind w:right="1061"/>
        <w:rPr>
          <w:sz w:val="20"/>
        </w:rPr>
      </w:pPr>
      <w:r>
        <w:rPr>
          <w:sz w:val="20"/>
        </w:rPr>
        <w:t>I</w:t>
      </w:r>
      <w:r>
        <w:rPr>
          <w:spacing w:val="32"/>
          <w:sz w:val="20"/>
        </w:rPr>
        <w:t xml:space="preserve"> </w:t>
      </w:r>
      <w:r>
        <w:rPr>
          <w:sz w:val="20"/>
        </w:rPr>
        <w:t>understand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fulfil</w:t>
      </w:r>
      <w:r>
        <w:rPr>
          <w:spacing w:val="37"/>
          <w:sz w:val="20"/>
        </w:rPr>
        <w:t xml:space="preserve"> </w:t>
      </w:r>
      <w:r>
        <w:rPr>
          <w:sz w:val="20"/>
        </w:rPr>
        <w:t>all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terms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conditions</w:t>
      </w:r>
      <w:r>
        <w:rPr>
          <w:spacing w:val="35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9"/>
          <w:sz w:val="20"/>
        </w:rPr>
        <w:t xml:space="preserve"> </w:t>
      </w:r>
      <w:r>
        <w:rPr>
          <w:sz w:val="20"/>
        </w:rPr>
        <w:t>Built</w:t>
      </w:r>
      <w:r>
        <w:rPr>
          <w:spacing w:val="36"/>
          <w:sz w:val="20"/>
        </w:rPr>
        <w:t xml:space="preserve"> </w:t>
      </w:r>
      <w:r>
        <w:rPr>
          <w:sz w:val="20"/>
        </w:rPr>
        <w:t>Heritage</w:t>
      </w:r>
      <w:r>
        <w:rPr>
          <w:spacing w:val="37"/>
          <w:sz w:val="20"/>
        </w:rPr>
        <w:t xml:space="preserve"> </w:t>
      </w:r>
      <w:r>
        <w:rPr>
          <w:sz w:val="20"/>
        </w:rPr>
        <w:t>Investment</w:t>
      </w:r>
      <w:r>
        <w:rPr>
          <w:spacing w:val="-67"/>
          <w:sz w:val="20"/>
        </w:rPr>
        <w:t xml:space="preserve"> </w:t>
      </w:r>
      <w:r>
        <w:rPr>
          <w:sz w:val="20"/>
        </w:rPr>
        <w:t>Scheme 2022</w:t>
      </w:r>
    </w:p>
    <w:p w:rsidR="006562F9" w:rsidRDefault="006562F9">
      <w:pPr>
        <w:pStyle w:val="BodyText"/>
        <w:spacing w:before="11"/>
        <w:rPr>
          <w:sz w:val="11"/>
        </w:rPr>
      </w:pPr>
    </w:p>
    <w:p w:rsidR="006562F9" w:rsidRDefault="00B56DC0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spacing w:before="99"/>
        <w:ind w:right="1071"/>
        <w:rPr>
          <w:sz w:val="20"/>
        </w:rPr>
      </w:pP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4"/>
          <w:sz w:val="20"/>
        </w:rPr>
        <w:t xml:space="preserve"> </w:t>
      </w:r>
      <w:r>
        <w:rPr>
          <w:sz w:val="20"/>
        </w:rPr>
        <w:t>provided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4"/>
          <w:sz w:val="20"/>
        </w:rPr>
        <w:t xml:space="preserve"> </w:t>
      </w:r>
      <w:r>
        <w:rPr>
          <w:sz w:val="20"/>
        </w:rPr>
        <w:t>form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supporting</w:t>
      </w:r>
      <w:r>
        <w:rPr>
          <w:spacing w:val="-15"/>
          <w:sz w:val="20"/>
        </w:rPr>
        <w:t xml:space="preserve"> </w:t>
      </w:r>
      <w:r>
        <w:rPr>
          <w:sz w:val="20"/>
        </w:rPr>
        <w:t>documents</w:t>
      </w:r>
      <w:r>
        <w:rPr>
          <w:spacing w:val="-16"/>
          <w:sz w:val="20"/>
        </w:rPr>
        <w:t xml:space="preserve"> </w:t>
      </w:r>
      <w:r>
        <w:rPr>
          <w:sz w:val="20"/>
        </w:rPr>
        <w:t>is</w:t>
      </w:r>
      <w:r>
        <w:rPr>
          <w:spacing w:val="-16"/>
          <w:sz w:val="20"/>
        </w:rPr>
        <w:t xml:space="preserve"> </w:t>
      </w:r>
      <w:r>
        <w:rPr>
          <w:sz w:val="20"/>
        </w:rPr>
        <w:t>correct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68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notify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2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any change</w:t>
      </w:r>
      <w:r>
        <w:rPr>
          <w:spacing w:val="-3"/>
          <w:sz w:val="20"/>
        </w:rPr>
        <w:t xml:space="preserve"> </w:t>
      </w:r>
      <w:r>
        <w:rPr>
          <w:sz w:val="20"/>
        </w:rPr>
        <w:t>in that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</w:p>
    <w:p w:rsidR="006562F9" w:rsidRDefault="006562F9">
      <w:pPr>
        <w:pStyle w:val="BodyText"/>
        <w:spacing w:before="11"/>
        <w:rPr>
          <w:sz w:val="11"/>
        </w:rPr>
      </w:pPr>
    </w:p>
    <w:p w:rsidR="006562F9" w:rsidRDefault="00B56DC0">
      <w:pPr>
        <w:pStyle w:val="ListParagraph"/>
        <w:numPr>
          <w:ilvl w:val="0"/>
          <w:numId w:val="1"/>
        </w:numPr>
        <w:tabs>
          <w:tab w:val="left" w:pos="577"/>
          <w:tab w:val="left" w:pos="578"/>
          <w:tab w:val="left" w:pos="4128"/>
        </w:tabs>
        <w:spacing w:before="99"/>
        <w:ind w:hanging="429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am</w:t>
      </w:r>
      <w:r>
        <w:rPr>
          <w:spacing w:val="2"/>
          <w:sz w:val="20"/>
        </w:rPr>
        <w:t xml:space="preserve"> </w:t>
      </w:r>
      <w:r>
        <w:rPr>
          <w:sz w:val="20"/>
        </w:rPr>
        <w:t>providing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€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private</w:t>
      </w:r>
      <w:r>
        <w:rPr>
          <w:spacing w:val="-4"/>
          <w:sz w:val="20"/>
        </w:rPr>
        <w:t xml:space="preserve"> </w:t>
      </w:r>
      <w:r>
        <w:rPr>
          <w:sz w:val="20"/>
        </w:rPr>
        <w:t>resources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works</w:t>
      </w:r>
    </w:p>
    <w:p w:rsidR="006562F9" w:rsidRDefault="006562F9">
      <w:pPr>
        <w:pStyle w:val="BodyText"/>
        <w:spacing w:before="9"/>
        <w:rPr>
          <w:sz w:val="11"/>
        </w:rPr>
      </w:pPr>
    </w:p>
    <w:p w:rsidR="006562F9" w:rsidRDefault="00B56DC0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spacing w:before="99"/>
        <w:ind w:hanging="429"/>
        <w:rPr>
          <w:sz w:val="20"/>
        </w:rPr>
      </w:pP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affairs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order</w:t>
      </w:r>
    </w:p>
    <w:p w:rsidR="006562F9" w:rsidRDefault="006562F9">
      <w:pPr>
        <w:pStyle w:val="BodyText"/>
        <w:spacing w:before="11"/>
        <w:rPr>
          <w:sz w:val="11"/>
        </w:rPr>
      </w:pPr>
    </w:p>
    <w:p w:rsidR="006562F9" w:rsidRDefault="00B56DC0">
      <w:pPr>
        <w:pStyle w:val="ListParagraph"/>
        <w:numPr>
          <w:ilvl w:val="0"/>
          <w:numId w:val="1"/>
        </w:numPr>
        <w:tabs>
          <w:tab w:val="left" w:pos="578"/>
        </w:tabs>
        <w:spacing w:before="100"/>
        <w:ind w:right="1063"/>
        <w:jc w:val="both"/>
        <w:rPr>
          <w:sz w:val="20"/>
        </w:rPr>
      </w:pP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4"/>
          <w:sz w:val="20"/>
        </w:rPr>
        <w:t xml:space="preserve"> </w:t>
      </w:r>
      <w:r>
        <w:rPr>
          <w:sz w:val="20"/>
        </w:rPr>
        <w:t>that</w:t>
      </w:r>
      <w:r>
        <w:rPr>
          <w:spacing w:val="-13"/>
          <w:sz w:val="20"/>
        </w:rPr>
        <w:t xml:space="preserve"> </w:t>
      </w:r>
      <w:r>
        <w:rPr>
          <w:sz w:val="20"/>
        </w:rPr>
        <w:t>payment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funds</w:t>
      </w:r>
      <w:r>
        <w:rPr>
          <w:spacing w:val="-15"/>
          <w:sz w:val="20"/>
        </w:rPr>
        <w:t xml:space="preserve"> </w:t>
      </w:r>
      <w:r>
        <w:rPr>
          <w:sz w:val="20"/>
        </w:rPr>
        <w:t>by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local</w:t>
      </w:r>
      <w:r>
        <w:rPr>
          <w:spacing w:val="-11"/>
          <w:sz w:val="20"/>
        </w:rPr>
        <w:t xml:space="preserve"> </w:t>
      </w:r>
      <w:r>
        <w:rPr>
          <w:sz w:val="20"/>
        </w:rPr>
        <w:t>authority</w:t>
      </w:r>
      <w:r>
        <w:rPr>
          <w:spacing w:val="-14"/>
          <w:sz w:val="20"/>
        </w:rPr>
        <w:t xml:space="preserve"> </w:t>
      </w:r>
      <w:r>
        <w:rPr>
          <w:sz w:val="20"/>
        </w:rPr>
        <w:t>under</w:t>
      </w:r>
      <w:r>
        <w:rPr>
          <w:spacing w:val="-13"/>
          <w:sz w:val="20"/>
        </w:rPr>
        <w:t xml:space="preserve"> </w:t>
      </w:r>
      <w:r>
        <w:rPr>
          <w:sz w:val="20"/>
        </w:rPr>
        <w:t>this</w:t>
      </w:r>
      <w:r>
        <w:rPr>
          <w:spacing w:val="-15"/>
          <w:sz w:val="20"/>
        </w:rPr>
        <w:t xml:space="preserve"> </w:t>
      </w:r>
      <w:r>
        <w:rPr>
          <w:sz w:val="20"/>
        </w:rPr>
        <w:t>scheme</w:t>
      </w:r>
      <w:r>
        <w:rPr>
          <w:spacing w:val="-15"/>
          <w:sz w:val="20"/>
        </w:rPr>
        <w:t xml:space="preserve"> </w:t>
      </w:r>
      <w:r>
        <w:rPr>
          <w:sz w:val="20"/>
        </w:rPr>
        <w:t>does</w:t>
      </w:r>
      <w:r>
        <w:rPr>
          <w:spacing w:val="-13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imply</w:t>
      </w:r>
      <w:r>
        <w:rPr>
          <w:spacing w:val="-68"/>
          <w:sz w:val="20"/>
        </w:rPr>
        <w:t xml:space="preserve"> </w:t>
      </w:r>
      <w:r>
        <w:rPr>
          <w:sz w:val="20"/>
        </w:rPr>
        <w:t>a warranty on the part of the authority or the Minister for Housing, Local Government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Heritage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relation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suitability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works</w:t>
      </w:r>
      <w:r>
        <w:rPr>
          <w:spacing w:val="-3"/>
          <w:sz w:val="20"/>
        </w:rPr>
        <w:t xml:space="preserve"> </w:t>
      </w:r>
      <w:r>
        <w:rPr>
          <w:sz w:val="20"/>
        </w:rPr>
        <w:t>concerned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8"/>
          <w:sz w:val="20"/>
        </w:rPr>
        <w:t xml:space="preserve"> </w:t>
      </w:r>
      <w:r>
        <w:rPr>
          <w:sz w:val="20"/>
        </w:rPr>
        <w:t>repair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condition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structure</w:t>
      </w:r>
      <w:r>
        <w:rPr>
          <w:spacing w:val="-1"/>
          <w:sz w:val="20"/>
        </w:rPr>
        <w:t xml:space="preserve"> </w:t>
      </w:r>
      <w:r>
        <w:rPr>
          <w:sz w:val="20"/>
        </w:rPr>
        <w:t>concerned</w:t>
      </w:r>
      <w:r>
        <w:rPr>
          <w:spacing w:val="-1"/>
          <w:sz w:val="20"/>
        </w:rPr>
        <w:t xml:space="preserve"> </w:t>
      </w:r>
      <w:r>
        <w:rPr>
          <w:sz w:val="20"/>
        </w:rPr>
        <w:t>or its</w:t>
      </w:r>
      <w:r>
        <w:rPr>
          <w:spacing w:val="-3"/>
          <w:sz w:val="20"/>
        </w:rPr>
        <w:t xml:space="preserve"> </w:t>
      </w:r>
      <w:r>
        <w:rPr>
          <w:sz w:val="20"/>
        </w:rPr>
        <w:t>fitness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use.</w:t>
      </w:r>
    </w:p>
    <w:p w:rsidR="006562F9" w:rsidRDefault="006562F9">
      <w:pPr>
        <w:pStyle w:val="BodyText"/>
        <w:spacing w:before="9"/>
        <w:rPr>
          <w:sz w:val="11"/>
        </w:rPr>
      </w:pPr>
    </w:p>
    <w:p w:rsidR="006562F9" w:rsidRDefault="00B56DC0">
      <w:pPr>
        <w:pStyle w:val="ListParagraph"/>
        <w:numPr>
          <w:ilvl w:val="0"/>
          <w:numId w:val="1"/>
        </w:numPr>
        <w:tabs>
          <w:tab w:val="left" w:pos="578"/>
        </w:tabs>
        <w:spacing w:before="99"/>
        <w:ind w:right="1061"/>
        <w:jc w:val="both"/>
        <w:rPr>
          <w:sz w:val="20"/>
        </w:rPr>
      </w:pPr>
      <w:r>
        <w:rPr>
          <w:sz w:val="20"/>
        </w:rPr>
        <w:t>I understand that the local authority or the Department of Housing, Local Government</w:t>
      </w:r>
      <w:r>
        <w:rPr>
          <w:spacing w:val="1"/>
          <w:sz w:val="20"/>
        </w:rPr>
        <w:t xml:space="preserve"> </w:t>
      </w:r>
      <w:r>
        <w:rPr>
          <w:sz w:val="20"/>
        </w:rPr>
        <w:t>and Heritage may make any enquiries that it considers necessary to establish my</w:t>
      </w:r>
      <w:r>
        <w:rPr>
          <w:spacing w:val="1"/>
          <w:sz w:val="20"/>
        </w:rPr>
        <w:t xml:space="preserve"> </w:t>
      </w:r>
      <w:r>
        <w:rPr>
          <w:sz w:val="20"/>
        </w:rPr>
        <w:t>eligibility for funding under this</w:t>
      </w:r>
      <w:r>
        <w:rPr>
          <w:sz w:val="20"/>
        </w:rPr>
        <w:t xml:space="preserve"> scheme, and that the local authority’s and the Minister’s</w:t>
      </w:r>
      <w:r>
        <w:rPr>
          <w:spacing w:val="-68"/>
          <w:sz w:val="20"/>
        </w:rPr>
        <w:t xml:space="preserve"> </w:t>
      </w:r>
      <w:r>
        <w:rPr>
          <w:sz w:val="20"/>
        </w:rPr>
        <w:t>decisions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final.</w:t>
      </w:r>
    </w:p>
    <w:p w:rsidR="006562F9" w:rsidRDefault="006562F9">
      <w:pPr>
        <w:pStyle w:val="BodyText"/>
      </w:pPr>
    </w:p>
    <w:p w:rsidR="006562F9" w:rsidRDefault="00B56DC0">
      <w:pPr>
        <w:pStyle w:val="BodyText"/>
        <w:tabs>
          <w:tab w:val="left" w:pos="6109"/>
          <w:tab w:val="left" w:pos="6677"/>
          <w:tab w:val="left" w:pos="9536"/>
        </w:tabs>
        <w:ind w:left="577"/>
        <w:rPr>
          <w:u w:val="single"/>
        </w:rPr>
      </w:pPr>
      <w:r>
        <w:t>Applicant’s</w:t>
      </w:r>
      <w:r>
        <w:rPr>
          <w:spacing w:val="-4"/>
        </w:rPr>
        <w:t xml:space="preserve"> </w:t>
      </w:r>
      <w:r>
        <w:t>Signature:</w:t>
      </w:r>
      <w:r>
        <w:rPr>
          <w:u w:val="single"/>
        </w:rPr>
        <w:tab/>
      </w:r>
      <w:r>
        <w:tab/>
        <w:t>Date: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56DC0" w:rsidRDefault="00B56DC0">
      <w:pPr>
        <w:pStyle w:val="BodyText"/>
        <w:tabs>
          <w:tab w:val="left" w:pos="6109"/>
          <w:tab w:val="left" w:pos="6677"/>
          <w:tab w:val="left" w:pos="9536"/>
        </w:tabs>
        <w:ind w:left="577"/>
      </w:pPr>
    </w:p>
    <w:p w:rsidR="006562F9" w:rsidRDefault="00B56DC0">
      <w:pPr>
        <w:spacing w:before="99"/>
        <w:ind w:left="149"/>
        <w:rPr>
          <w:b/>
          <w:sz w:val="20"/>
        </w:rPr>
      </w:pPr>
      <w:r>
        <w:rPr>
          <w:b/>
          <w:color w:val="660066"/>
          <w:sz w:val="20"/>
        </w:rPr>
        <w:t>13.</w:t>
      </w:r>
      <w:r>
        <w:rPr>
          <w:b/>
          <w:color w:val="660066"/>
          <w:spacing w:val="-6"/>
          <w:sz w:val="20"/>
        </w:rPr>
        <w:t xml:space="preserve"> </w:t>
      </w:r>
      <w:r>
        <w:rPr>
          <w:b/>
          <w:color w:val="660066"/>
          <w:sz w:val="20"/>
        </w:rPr>
        <w:t>Checklist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for</w:t>
      </w:r>
      <w:r>
        <w:rPr>
          <w:b/>
          <w:color w:val="660066"/>
          <w:spacing w:val="-5"/>
          <w:sz w:val="20"/>
        </w:rPr>
        <w:t xml:space="preserve"> </w:t>
      </w:r>
      <w:r>
        <w:rPr>
          <w:b/>
          <w:color w:val="660066"/>
          <w:sz w:val="20"/>
        </w:rPr>
        <w:t>Owners/Applicants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(Insert</w:t>
      </w:r>
      <w:r>
        <w:rPr>
          <w:b/>
          <w:color w:val="660066"/>
          <w:spacing w:val="-5"/>
          <w:sz w:val="20"/>
        </w:rPr>
        <w:t xml:space="preserve"> </w:t>
      </w:r>
      <w:r>
        <w:rPr>
          <w:b/>
          <w:color w:val="660066"/>
          <w:sz w:val="20"/>
        </w:rPr>
        <w:t>Yes</w:t>
      </w:r>
      <w:r>
        <w:rPr>
          <w:b/>
          <w:color w:val="660066"/>
          <w:spacing w:val="-5"/>
          <w:sz w:val="20"/>
        </w:rPr>
        <w:t xml:space="preserve"> </w:t>
      </w:r>
      <w:r>
        <w:rPr>
          <w:b/>
          <w:color w:val="660066"/>
          <w:sz w:val="20"/>
        </w:rPr>
        <w:t>or</w:t>
      </w:r>
      <w:r>
        <w:rPr>
          <w:b/>
          <w:color w:val="660066"/>
          <w:spacing w:val="-4"/>
          <w:sz w:val="20"/>
        </w:rPr>
        <w:t xml:space="preserve"> </w:t>
      </w:r>
      <w:r>
        <w:rPr>
          <w:b/>
          <w:color w:val="660066"/>
          <w:sz w:val="20"/>
        </w:rPr>
        <w:t>No</w:t>
      </w:r>
      <w:r>
        <w:rPr>
          <w:b/>
          <w:color w:val="660066"/>
          <w:spacing w:val="-3"/>
          <w:sz w:val="20"/>
        </w:rPr>
        <w:t xml:space="preserve"> </w:t>
      </w:r>
      <w:r>
        <w:rPr>
          <w:b/>
          <w:color w:val="660066"/>
          <w:sz w:val="20"/>
        </w:rPr>
        <w:t>accordingly)</w:t>
      </w:r>
    </w:p>
    <w:p w:rsidR="006562F9" w:rsidRDefault="006562F9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2"/>
        <w:gridCol w:w="1203"/>
        <w:gridCol w:w="1668"/>
      </w:tblGrid>
      <w:tr w:rsidR="006562F9">
        <w:trPr>
          <w:trHeight w:val="72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B56DC0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following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must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included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applications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</w:t>
            </w:r>
            <w:r>
              <w:rPr>
                <w:b/>
                <w:color w:val="FFFFFF"/>
                <w:spacing w:val="-6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authorities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B56DC0">
            <w:pPr>
              <w:pStyle w:val="TableParagraph"/>
              <w:ind w:left="180" w:right="165" w:firstLine="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Owner</w:t>
            </w:r>
            <w:r>
              <w:rPr>
                <w:b/>
                <w:color w:val="FFFFFF"/>
                <w:spacing w:val="-6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Yes/No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660066"/>
          </w:tcPr>
          <w:p w:rsidR="006562F9" w:rsidRDefault="00B56DC0">
            <w:pPr>
              <w:pStyle w:val="TableParagraph"/>
              <w:ind w:left="319" w:right="313" w:firstLine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Local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authority</w:t>
            </w:r>
          </w:p>
          <w:p w:rsidR="006562F9" w:rsidRDefault="00B56DC0">
            <w:pPr>
              <w:pStyle w:val="TableParagraph"/>
              <w:spacing w:before="1" w:line="222" w:lineRule="exact"/>
              <w:ind w:left="395" w:right="38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Yes/No</w:t>
            </w:r>
          </w:p>
        </w:tc>
      </w:tr>
      <w:tr w:rsidR="006562F9">
        <w:trPr>
          <w:trHeight w:val="395"/>
        </w:trPr>
        <w:tc>
          <w:tcPr>
            <w:tcW w:w="7012" w:type="dxa"/>
            <w:tcBorders>
              <w:top w:val="nil"/>
              <w:left w:val="nil"/>
            </w:tcBorders>
          </w:tcPr>
          <w:p w:rsidR="006562F9" w:rsidRDefault="00B56DC0">
            <w:pPr>
              <w:pStyle w:val="TableParagraph"/>
              <w:spacing w:before="77"/>
              <w:ind w:left="88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</w:p>
        </w:tc>
        <w:tc>
          <w:tcPr>
            <w:tcW w:w="1203" w:type="dxa"/>
            <w:tcBorders>
              <w:top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nil"/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397"/>
        </w:trPr>
        <w:tc>
          <w:tcPr>
            <w:tcW w:w="7012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before="79"/>
              <w:ind w:left="88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works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</w:p>
        </w:tc>
        <w:tc>
          <w:tcPr>
            <w:tcW w:w="1203" w:type="dxa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398"/>
        </w:trPr>
        <w:tc>
          <w:tcPr>
            <w:tcW w:w="7012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before="77"/>
              <w:ind w:left="88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</w:p>
        </w:tc>
        <w:tc>
          <w:tcPr>
            <w:tcW w:w="1203" w:type="dxa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397"/>
        </w:trPr>
        <w:tc>
          <w:tcPr>
            <w:tcW w:w="7012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before="77"/>
              <w:ind w:left="88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1203" w:type="dxa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395"/>
        </w:trPr>
        <w:tc>
          <w:tcPr>
            <w:tcW w:w="7012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before="77"/>
              <w:ind w:left="88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available)</w:t>
            </w:r>
          </w:p>
        </w:tc>
        <w:tc>
          <w:tcPr>
            <w:tcW w:w="1203" w:type="dxa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2F9">
        <w:trPr>
          <w:trHeight w:val="486"/>
        </w:trPr>
        <w:tc>
          <w:tcPr>
            <w:tcW w:w="7012" w:type="dxa"/>
            <w:tcBorders>
              <w:left w:val="nil"/>
            </w:tcBorders>
          </w:tcPr>
          <w:p w:rsidR="006562F9" w:rsidRDefault="00B56DC0">
            <w:pPr>
              <w:pStyle w:val="TableParagraph"/>
              <w:spacing w:line="242" w:lineRule="exact"/>
              <w:ind w:left="88"/>
              <w:rPr>
                <w:sz w:val="20"/>
              </w:rPr>
            </w:pPr>
            <w:r>
              <w:rPr>
                <w:sz w:val="20"/>
              </w:rPr>
              <w:t>Outline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extent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project,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 relevant</w:t>
            </w:r>
          </w:p>
        </w:tc>
        <w:tc>
          <w:tcPr>
            <w:tcW w:w="1203" w:type="dxa"/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right w:val="nil"/>
            </w:tcBorders>
          </w:tcPr>
          <w:p w:rsidR="006562F9" w:rsidRDefault="00656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DC0">
        <w:trPr>
          <w:trHeight w:val="486"/>
        </w:trPr>
        <w:tc>
          <w:tcPr>
            <w:tcW w:w="7012" w:type="dxa"/>
            <w:tcBorders>
              <w:left w:val="nil"/>
            </w:tcBorders>
          </w:tcPr>
          <w:tbl>
            <w:tblPr>
              <w:tblW w:w="0" w:type="auto"/>
              <w:tblInd w:w="13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356"/>
              <w:gridCol w:w="733"/>
              <w:gridCol w:w="1030"/>
              <w:gridCol w:w="479"/>
              <w:gridCol w:w="855"/>
              <w:gridCol w:w="796"/>
              <w:gridCol w:w="784"/>
              <w:gridCol w:w="1203"/>
              <w:gridCol w:w="1678"/>
            </w:tblGrid>
            <w:tr w:rsidR="00B56DC0" w:rsidTr="00363683">
              <w:trPr>
                <w:trHeight w:val="486"/>
              </w:trPr>
              <w:tc>
                <w:tcPr>
                  <w:tcW w:w="2356" w:type="dxa"/>
                  <w:tcBorders>
                    <w:left w:val="nil"/>
                    <w:right w:val="nil"/>
                  </w:tcBorders>
                </w:tcPr>
                <w:p w:rsidR="00B56DC0" w:rsidRDefault="00B56DC0" w:rsidP="00363683">
                  <w:pPr>
                    <w:pStyle w:val="TableParagraph"/>
                    <w:spacing w:line="242" w:lineRule="exact"/>
                    <w:ind w:left="132"/>
                    <w:rPr>
                      <w:sz w:val="20"/>
                    </w:rPr>
                  </w:pPr>
                  <w:r>
                    <w:rPr>
                      <w:sz w:val="20"/>
                    </w:rPr>
                    <w:t>Provide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photographs</w:t>
                  </w:r>
                  <w:r>
                    <w:rPr>
                      <w:spacing w:val="-6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commence.</w:t>
                  </w:r>
                </w:p>
              </w:tc>
              <w:tc>
                <w:tcPr>
                  <w:tcW w:w="733" w:type="dxa"/>
                  <w:tcBorders>
                    <w:left w:val="nil"/>
                    <w:right w:val="nil"/>
                  </w:tcBorders>
                </w:tcPr>
                <w:p w:rsidR="00B56DC0" w:rsidRDefault="00B56DC0" w:rsidP="00363683">
                  <w:pPr>
                    <w:pStyle w:val="TableParagraph"/>
                    <w:ind w:left="88"/>
                    <w:rPr>
                      <w:sz w:val="20"/>
                    </w:rPr>
                  </w:pPr>
                  <w:r>
                    <w:rPr>
                      <w:sz w:val="20"/>
                    </w:rPr>
                    <w:t>which</w:t>
                  </w:r>
                </w:p>
              </w:tc>
              <w:tc>
                <w:tcPr>
                  <w:tcW w:w="1030" w:type="dxa"/>
                  <w:tcBorders>
                    <w:left w:val="nil"/>
                    <w:right w:val="nil"/>
                  </w:tcBorders>
                </w:tcPr>
                <w:p w:rsidR="00B56DC0" w:rsidRDefault="00B56DC0" w:rsidP="00363683">
                  <w:pPr>
                    <w:pStyle w:val="TableParagraph"/>
                    <w:ind w:left="87"/>
                    <w:rPr>
                      <w:sz w:val="20"/>
                    </w:rPr>
                  </w:pPr>
                  <w:r>
                    <w:rPr>
                      <w:sz w:val="20"/>
                    </w:rPr>
                    <w:t>illustrate</w:t>
                  </w:r>
                </w:p>
              </w:tc>
              <w:tc>
                <w:tcPr>
                  <w:tcW w:w="479" w:type="dxa"/>
                  <w:tcBorders>
                    <w:left w:val="nil"/>
                    <w:right w:val="nil"/>
                  </w:tcBorders>
                </w:tcPr>
                <w:p w:rsidR="00B56DC0" w:rsidRDefault="00B56DC0" w:rsidP="00363683">
                  <w:pPr>
                    <w:pStyle w:val="TableParagraph"/>
                    <w:ind w:left="87"/>
                    <w:rPr>
                      <w:sz w:val="20"/>
                    </w:rPr>
                  </w:pPr>
                  <w:r>
                    <w:rPr>
                      <w:sz w:val="20"/>
                    </w:rPr>
                    <w:t>the</w:t>
                  </w:r>
                </w:p>
              </w:tc>
              <w:tc>
                <w:tcPr>
                  <w:tcW w:w="855" w:type="dxa"/>
                  <w:tcBorders>
                    <w:left w:val="nil"/>
                    <w:right w:val="nil"/>
                  </w:tcBorders>
                </w:tcPr>
                <w:p w:rsidR="00B56DC0" w:rsidRDefault="00B56DC0" w:rsidP="00363683">
                  <w:pPr>
                    <w:pStyle w:val="TableParagraph"/>
                    <w:ind w:left="88"/>
                    <w:rPr>
                      <w:sz w:val="20"/>
                    </w:rPr>
                  </w:pPr>
                  <w:r>
                    <w:rPr>
                      <w:sz w:val="20"/>
                    </w:rPr>
                    <w:t>project</w:t>
                  </w:r>
                </w:p>
              </w:tc>
              <w:tc>
                <w:tcPr>
                  <w:tcW w:w="796" w:type="dxa"/>
                  <w:tcBorders>
                    <w:left w:val="nil"/>
                    <w:right w:val="nil"/>
                  </w:tcBorders>
                </w:tcPr>
                <w:p w:rsidR="00B56DC0" w:rsidRDefault="00B56DC0" w:rsidP="00363683">
                  <w:pPr>
                    <w:pStyle w:val="TableParagraph"/>
                    <w:ind w:left="89"/>
                    <w:rPr>
                      <w:sz w:val="20"/>
                    </w:rPr>
                  </w:pPr>
                  <w:r>
                    <w:rPr>
                      <w:sz w:val="20"/>
                    </w:rPr>
                    <w:t>before</w:t>
                  </w:r>
                </w:p>
              </w:tc>
              <w:tc>
                <w:tcPr>
                  <w:tcW w:w="784" w:type="dxa"/>
                  <w:tcBorders>
                    <w:left w:val="nil"/>
                  </w:tcBorders>
                </w:tcPr>
                <w:p w:rsidR="00B56DC0" w:rsidRDefault="00B56DC0" w:rsidP="00363683">
                  <w:pPr>
                    <w:pStyle w:val="TableParagraph"/>
                    <w:ind w:left="79"/>
                    <w:rPr>
                      <w:sz w:val="20"/>
                    </w:rPr>
                  </w:pPr>
                  <w:r>
                    <w:rPr>
                      <w:sz w:val="20"/>
                    </w:rPr>
                    <w:t>works</w:t>
                  </w:r>
                </w:p>
              </w:tc>
              <w:tc>
                <w:tcPr>
                  <w:tcW w:w="1203" w:type="dxa"/>
                </w:tcPr>
                <w:p w:rsidR="00B56DC0" w:rsidRDefault="00B56DC0" w:rsidP="0036368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678" w:type="dxa"/>
                  <w:tcBorders>
                    <w:right w:val="nil"/>
                  </w:tcBorders>
                </w:tcPr>
                <w:p w:rsidR="00B56DC0" w:rsidRDefault="00B56DC0" w:rsidP="0036368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B56DC0" w:rsidRDefault="00B56DC0">
            <w:pPr>
              <w:pStyle w:val="TableParagraph"/>
              <w:spacing w:line="242" w:lineRule="exact"/>
              <w:ind w:left="88"/>
              <w:rPr>
                <w:sz w:val="20"/>
              </w:rPr>
            </w:pPr>
          </w:p>
        </w:tc>
        <w:tc>
          <w:tcPr>
            <w:tcW w:w="1203" w:type="dxa"/>
          </w:tcPr>
          <w:p w:rsidR="00B56DC0" w:rsidRDefault="00B56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right w:val="nil"/>
            </w:tcBorders>
          </w:tcPr>
          <w:p w:rsidR="00B56DC0" w:rsidRDefault="00B56D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562F9" w:rsidRDefault="006562F9" w:rsidP="00B56DC0">
      <w:pPr>
        <w:pStyle w:val="BodyText"/>
        <w:spacing w:before="3"/>
        <w:rPr>
          <w:b/>
          <w:sz w:val="7"/>
        </w:rPr>
      </w:pPr>
    </w:p>
    <w:sectPr w:rsidR="006562F9" w:rsidSect="006562F9">
      <w:pgSz w:w="11910" w:h="16840"/>
      <w:pgMar w:top="920" w:right="400" w:bottom="520" w:left="940" w:header="394" w:footer="3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2F9" w:rsidRDefault="006562F9" w:rsidP="006562F9">
      <w:r>
        <w:separator/>
      </w:r>
    </w:p>
  </w:endnote>
  <w:endnote w:type="continuationSeparator" w:id="0">
    <w:p w:rsidR="006562F9" w:rsidRDefault="006562F9" w:rsidP="00656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F9" w:rsidRDefault="006562F9">
    <w:pPr>
      <w:pStyle w:val="BodyText"/>
      <w:spacing w:line="14" w:lineRule="auto"/>
    </w:pPr>
    <w:r w:rsidRPr="006562F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529.7pt;margin-top:813.9pt;width:13.1pt;height:14pt;z-index:-16241664;mso-position-horizontal-relative:page;mso-position-vertical-relative:page" filled="f" stroked="f">
          <v:textbox inset="0,0,0,0">
            <w:txbxContent>
              <w:p w:rsidR="006562F9" w:rsidRDefault="006562F9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B56DC0"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56DC0">
                  <w:rPr>
                    <w:rFonts w:ascii="Calibri"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2F9" w:rsidRDefault="006562F9" w:rsidP="006562F9">
      <w:r>
        <w:separator/>
      </w:r>
    </w:p>
  </w:footnote>
  <w:footnote w:type="continuationSeparator" w:id="0">
    <w:p w:rsidR="006562F9" w:rsidRDefault="006562F9" w:rsidP="00656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F9" w:rsidRDefault="006562F9">
    <w:pPr>
      <w:pStyle w:val="BodyText"/>
      <w:spacing w:line="14" w:lineRule="auto"/>
    </w:pPr>
    <w:r w:rsidRPr="006562F9">
      <w:pict>
        <v:rect id="docshape1" o:spid="_x0000_s2052" style="position:absolute;margin-left:53.05pt;margin-top:36.6pt;width:487.2pt;height:.95pt;z-index:-16243200;mso-position-horizontal-relative:page;mso-position-vertical-relative:page" fillcolor="#8e736a" stroked="f">
          <w10:wrap anchorx="page" anchory="page"/>
        </v:rect>
      </w:pict>
    </w:r>
    <w:r w:rsidRPr="006562F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472.75pt;margin-top:18.7pt;width:57.3pt;height:17.7pt;z-index:-16242688;mso-position-horizontal-relative:page;mso-position-vertical-relative:page" filled="f" stroked="f">
          <v:textbox inset="0,0,0,0">
            <w:txbxContent>
              <w:p w:rsidR="006562F9" w:rsidRDefault="00B56DC0">
                <w:pPr>
                  <w:spacing w:before="11"/>
                  <w:ind w:left="20"/>
                  <w:rPr>
                    <w:rFonts w:ascii="Arial"/>
                    <w:b/>
                    <w:i/>
                    <w:sz w:val="28"/>
                  </w:rPr>
                </w:pPr>
                <w:r>
                  <w:rPr>
                    <w:rFonts w:ascii="Arial"/>
                    <w:b/>
                    <w:i/>
                    <w:color w:val="B88471"/>
                    <w:sz w:val="28"/>
                  </w:rPr>
                  <w:t>FORM</w:t>
                </w:r>
                <w:r>
                  <w:rPr>
                    <w:rFonts w:ascii="Arial"/>
                    <w:b/>
                    <w:i/>
                    <w:color w:val="B88471"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B88471"/>
                    <w:sz w:val="28"/>
                  </w:rPr>
                  <w:t>A</w:t>
                </w:r>
              </w:p>
            </w:txbxContent>
          </v:textbox>
          <w10:wrap anchorx="page" anchory="page"/>
        </v:shape>
      </w:pict>
    </w:r>
    <w:r w:rsidRPr="006562F9">
      <w:pict>
        <v:shape id="docshape3" o:spid="_x0000_s2050" type="#_x0000_t202" style="position:absolute;margin-left:63.1pt;margin-top:22.4pt;width:178.25pt;height:13.15pt;z-index:-16242176;mso-position-horizontal-relative:page;mso-position-vertical-relative:page" filled="f" stroked="f">
          <v:textbox inset="0,0,0,0">
            <w:txbxContent>
              <w:p w:rsidR="006562F9" w:rsidRDefault="00B56DC0">
                <w:pPr>
                  <w:spacing w:before="12"/>
                  <w:ind w:left="20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color w:val="B88471"/>
                    <w:sz w:val="20"/>
                  </w:rPr>
                  <w:t>Built</w:t>
                </w:r>
                <w:r>
                  <w:rPr>
                    <w:rFonts w:ascii="Arial"/>
                    <w:i/>
                    <w:color w:val="B88471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B88471"/>
                    <w:sz w:val="20"/>
                  </w:rPr>
                  <w:t>Heritage</w:t>
                </w:r>
                <w:r>
                  <w:rPr>
                    <w:rFonts w:ascii="Arial"/>
                    <w:i/>
                    <w:color w:val="B88471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B88471"/>
                    <w:sz w:val="20"/>
                  </w:rPr>
                  <w:t>Investment</w:t>
                </w:r>
                <w:r>
                  <w:rPr>
                    <w:rFonts w:ascii="Arial"/>
                    <w:i/>
                    <w:color w:val="B88471"/>
                    <w:spacing w:val="2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B88471"/>
                    <w:sz w:val="20"/>
                  </w:rPr>
                  <w:t>Scheme</w:t>
                </w:r>
                <w:r>
                  <w:rPr>
                    <w:rFonts w:ascii="Arial"/>
                    <w:i/>
                    <w:color w:val="B88471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B88471"/>
                    <w:sz w:val="20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01FE"/>
    <w:multiLevelType w:val="hybridMultilevel"/>
    <w:tmpl w:val="D7F0B26E"/>
    <w:lvl w:ilvl="0" w:tplc="DADA7DD2">
      <w:start w:val="1"/>
      <w:numFmt w:val="decimal"/>
      <w:lvlText w:val="%1."/>
      <w:lvlJc w:val="left"/>
      <w:pPr>
        <w:ind w:left="577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IE" w:eastAsia="en-US" w:bidi="ar-SA"/>
      </w:rPr>
    </w:lvl>
    <w:lvl w:ilvl="1" w:tplc="40B4B1B0">
      <w:numFmt w:val="bullet"/>
      <w:lvlText w:val="•"/>
      <w:lvlJc w:val="left"/>
      <w:pPr>
        <w:ind w:left="1578" w:hanging="428"/>
      </w:pPr>
      <w:rPr>
        <w:rFonts w:hint="default"/>
        <w:lang w:val="en-IE" w:eastAsia="en-US" w:bidi="ar-SA"/>
      </w:rPr>
    </w:lvl>
    <w:lvl w:ilvl="2" w:tplc="346466F0">
      <w:numFmt w:val="bullet"/>
      <w:lvlText w:val="•"/>
      <w:lvlJc w:val="left"/>
      <w:pPr>
        <w:ind w:left="2577" w:hanging="428"/>
      </w:pPr>
      <w:rPr>
        <w:rFonts w:hint="default"/>
        <w:lang w:val="en-IE" w:eastAsia="en-US" w:bidi="ar-SA"/>
      </w:rPr>
    </w:lvl>
    <w:lvl w:ilvl="3" w:tplc="75C812BE">
      <w:numFmt w:val="bullet"/>
      <w:lvlText w:val="•"/>
      <w:lvlJc w:val="left"/>
      <w:pPr>
        <w:ind w:left="3576" w:hanging="428"/>
      </w:pPr>
      <w:rPr>
        <w:rFonts w:hint="default"/>
        <w:lang w:val="en-IE" w:eastAsia="en-US" w:bidi="ar-SA"/>
      </w:rPr>
    </w:lvl>
    <w:lvl w:ilvl="4" w:tplc="54AE0768">
      <w:numFmt w:val="bullet"/>
      <w:lvlText w:val="•"/>
      <w:lvlJc w:val="left"/>
      <w:pPr>
        <w:ind w:left="4575" w:hanging="428"/>
      </w:pPr>
      <w:rPr>
        <w:rFonts w:hint="default"/>
        <w:lang w:val="en-IE" w:eastAsia="en-US" w:bidi="ar-SA"/>
      </w:rPr>
    </w:lvl>
    <w:lvl w:ilvl="5" w:tplc="A154AE42">
      <w:numFmt w:val="bullet"/>
      <w:lvlText w:val="•"/>
      <w:lvlJc w:val="left"/>
      <w:pPr>
        <w:ind w:left="5574" w:hanging="428"/>
      </w:pPr>
      <w:rPr>
        <w:rFonts w:hint="default"/>
        <w:lang w:val="en-IE" w:eastAsia="en-US" w:bidi="ar-SA"/>
      </w:rPr>
    </w:lvl>
    <w:lvl w:ilvl="6" w:tplc="B6D4980E">
      <w:numFmt w:val="bullet"/>
      <w:lvlText w:val="•"/>
      <w:lvlJc w:val="left"/>
      <w:pPr>
        <w:ind w:left="6573" w:hanging="428"/>
      </w:pPr>
      <w:rPr>
        <w:rFonts w:hint="default"/>
        <w:lang w:val="en-IE" w:eastAsia="en-US" w:bidi="ar-SA"/>
      </w:rPr>
    </w:lvl>
    <w:lvl w:ilvl="7" w:tplc="E48AFE7E">
      <w:numFmt w:val="bullet"/>
      <w:lvlText w:val="•"/>
      <w:lvlJc w:val="left"/>
      <w:pPr>
        <w:ind w:left="7572" w:hanging="428"/>
      </w:pPr>
      <w:rPr>
        <w:rFonts w:hint="default"/>
        <w:lang w:val="en-IE" w:eastAsia="en-US" w:bidi="ar-SA"/>
      </w:rPr>
    </w:lvl>
    <w:lvl w:ilvl="8" w:tplc="D9B6A3D2">
      <w:numFmt w:val="bullet"/>
      <w:lvlText w:val="•"/>
      <w:lvlJc w:val="left"/>
      <w:pPr>
        <w:ind w:left="8571" w:hanging="428"/>
      </w:pPr>
      <w:rPr>
        <w:rFonts w:hint="default"/>
        <w:lang w:val="en-IE" w:eastAsia="en-US" w:bidi="ar-SA"/>
      </w:rPr>
    </w:lvl>
  </w:abstractNum>
  <w:abstractNum w:abstractNumId="1">
    <w:nsid w:val="192D7F05"/>
    <w:multiLevelType w:val="hybridMultilevel"/>
    <w:tmpl w:val="4EFA6336"/>
    <w:lvl w:ilvl="0" w:tplc="7BB8B032">
      <w:start w:val="1"/>
      <w:numFmt w:val="lowerLetter"/>
      <w:lvlText w:val="(%1)"/>
      <w:lvlJc w:val="left"/>
      <w:pPr>
        <w:ind w:left="499" w:hanging="37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IE" w:eastAsia="en-US" w:bidi="ar-SA"/>
      </w:rPr>
    </w:lvl>
    <w:lvl w:ilvl="1" w:tplc="0182291A">
      <w:start w:val="1"/>
      <w:numFmt w:val="lowerRoman"/>
      <w:lvlText w:val="%2"/>
      <w:lvlJc w:val="left"/>
      <w:pPr>
        <w:ind w:left="835" w:hanging="4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IE" w:eastAsia="en-US" w:bidi="ar-SA"/>
      </w:rPr>
    </w:lvl>
    <w:lvl w:ilvl="2" w:tplc="442A7702">
      <w:numFmt w:val="bullet"/>
      <w:lvlText w:val="•"/>
      <w:lvlJc w:val="left"/>
      <w:pPr>
        <w:ind w:left="1232" w:hanging="430"/>
      </w:pPr>
      <w:rPr>
        <w:rFonts w:hint="default"/>
        <w:lang w:val="en-IE" w:eastAsia="en-US" w:bidi="ar-SA"/>
      </w:rPr>
    </w:lvl>
    <w:lvl w:ilvl="3" w:tplc="0FA48CF0">
      <w:numFmt w:val="bullet"/>
      <w:lvlText w:val="•"/>
      <w:lvlJc w:val="left"/>
      <w:pPr>
        <w:ind w:left="1624" w:hanging="430"/>
      </w:pPr>
      <w:rPr>
        <w:rFonts w:hint="default"/>
        <w:lang w:val="en-IE" w:eastAsia="en-US" w:bidi="ar-SA"/>
      </w:rPr>
    </w:lvl>
    <w:lvl w:ilvl="4" w:tplc="7286EC10">
      <w:numFmt w:val="bullet"/>
      <w:lvlText w:val="•"/>
      <w:lvlJc w:val="left"/>
      <w:pPr>
        <w:ind w:left="2017" w:hanging="430"/>
      </w:pPr>
      <w:rPr>
        <w:rFonts w:hint="default"/>
        <w:lang w:val="en-IE" w:eastAsia="en-US" w:bidi="ar-SA"/>
      </w:rPr>
    </w:lvl>
    <w:lvl w:ilvl="5" w:tplc="A1BC3A40">
      <w:numFmt w:val="bullet"/>
      <w:lvlText w:val="•"/>
      <w:lvlJc w:val="left"/>
      <w:pPr>
        <w:ind w:left="2409" w:hanging="430"/>
      </w:pPr>
      <w:rPr>
        <w:rFonts w:hint="default"/>
        <w:lang w:val="en-IE" w:eastAsia="en-US" w:bidi="ar-SA"/>
      </w:rPr>
    </w:lvl>
    <w:lvl w:ilvl="6" w:tplc="36C6D052">
      <w:numFmt w:val="bullet"/>
      <w:lvlText w:val="•"/>
      <w:lvlJc w:val="left"/>
      <w:pPr>
        <w:ind w:left="2801" w:hanging="430"/>
      </w:pPr>
      <w:rPr>
        <w:rFonts w:hint="default"/>
        <w:lang w:val="en-IE" w:eastAsia="en-US" w:bidi="ar-SA"/>
      </w:rPr>
    </w:lvl>
    <w:lvl w:ilvl="7" w:tplc="86584580">
      <w:numFmt w:val="bullet"/>
      <w:lvlText w:val="•"/>
      <w:lvlJc w:val="left"/>
      <w:pPr>
        <w:ind w:left="3194" w:hanging="430"/>
      </w:pPr>
      <w:rPr>
        <w:rFonts w:hint="default"/>
        <w:lang w:val="en-IE" w:eastAsia="en-US" w:bidi="ar-SA"/>
      </w:rPr>
    </w:lvl>
    <w:lvl w:ilvl="8" w:tplc="8F4A992C">
      <w:numFmt w:val="bullet"/>
      <w:lvlText w:val="•"/>
      <w:lvlJc w:val="left"/>
      <w:pPr>
        <w:ind w:left="3586" w:hanging="430"/>
      </w:pPr>
      <w:rPr>
        <w:rFonts w:hint="default"/>
        <w:lang w:val="en-IE" w:eastAsia="en-US" w:bidi="ar-SA"/>
      </w:rPr>
    </w:lvl>
  </w:abstractNum>
  <w:abstractNum w:abstractNumId="2">
    <w:nsid w:val="1C6D3A90"/>
    <w:multiLevelType w:val="hybridMultilevel"/>
    <w:tmpl w:val="AF7A7F6E"/>
    <w:lvl w:ilvl="0" w:tplc="0F84AF06">
      <w:numFmt w:val="bullet"/>
      <w:lvlText w:val="o"/>
      <w:lvlJc w:val="left"/>
      <w:pPr>
        <w:ind w:left="12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9"/>
        <w:szCs w:val="19"/>
        <w:lang w:val="en-IE" w:eastAsia="en-US" w:bidi="ar-SA"/>
      </w:rPr>
    </w:lvl>
    <w:lvl w:ilvl="1" w:tplc="0B1816E6">
      <w:numFmt w:val="bullet"/>
      <w:lvlText w:val="•"/>
      <w:lvlJc w:val="left"/>
      <w:pPr>
        <w:ind w:left="2172" w:hanging="360"/>
      </w:pPr>
      <w:rPr>
        <w:rFonts w:hint="default"/>
        <w:lang w:val="en-IE" w:eastAsia="en-US" w:bidi="ar-SA"/>
      </w:rPr>
    </w:lvl>
    <w:lvl w:ilvl="2" w:tplc="E11ECE0E">
      <w:numFmt w:val="bullet"/>
      <w:lvlText w:val="•"/>
      <w:lvlJc w:val="left"/>
      <w:pPr>
        <w:ind w:left="3105" w:hanging="360"/>
      </w:pPr>
      <w:rPr>
        <w:rFonts w:hint="default"/>
        <w:lang w:val="en-IE" w:eastAsia="en-US" w:bidi="ar-SA"/>
      </w:rPr>
    </w:lvl>
    <w:lvl w:ilvl="3" w:tplc="6C9C2770">
      <w:numFmt w:val="bullet"/>
      <w:lvlText w:val="•"/>
      <w:lvlJc w:val="left"/>
      <w:pPr>
        <w:ind w:left="4038" w:hanging="360"/>
      </w:pPr>
      <w:rPr>
        <w:rFonts w:hint="default"/>
        <w:lang w:val="en-IE" w:eastAsia="en-US" w:bidi="ar-SA"/>
      </w:rPr>
    </w:lvl>
    <w:lvl w:ilvl="4" w:tplc="5C5A4452">
      <w:numFmt w:val="bullet"/>
      <w:lvlText w:val="•"/>
      <w:lvlJc w:val="left"/>
      <w:pPr>
        <w:ind w:left="4971" w:hanging="360"/>
      </w:pPr>
      <w:rPr>
        <w:rFonts w:hint="default"/>
        <w:lang w:val="en-IE" w:eastAsia="en-US" w:bidi="ar-SA"/>
      </w:rPr>
    </w:lvl>
    <w:lvl w:ilvl="5" w:tplc="772C30E2">
      <w:numFmt w:val="bullet"/>
      <w:lvlText w:val="•"/>
      <w:lvlJc w:val="left"/>
      <w:pPr>
        <w:ind w:left="5904" w:hanging="360"/>
      </w:pPr>
      <w:rPr>
        <w:rFonts w:hint="default"/>
        <w:lang w:val="en-IE" w:eastAsia="en-US" w:bidi="ar-SA"/>
      </w:rPr>
    </w:lvl>
    <w:lvl w:ilvl="6" w:tplc="CCC4F538">
      <w:numFmt w:val="bullet"/>
      <w:lvlText w:val="•"/>
      <w:lvlJc w:val="left"/>
      <w:pPr>
        <w:ind w:left="6837" w:hanging="360"/>
      </w:pPr>
      <w:rPr>
        <w:rFonts w:hint="default"/>
        <w:lang w:val="en-IE" w:eastAsia="en-US" w:bidi="ar-SA"/>
      </w:rPr>
    </w:lvl>
    <w:lvl w:ilvl="7" w:tplc="FE72EC4C">
      <w:numFmt w:val="bullet"/>
      <w:lvlText w:val="•"/>
      <w:lvlJc w:val="left"/>
      <w:pPr>
        <w:ind w:left="7770" w:hanging="360"/>
      </w:pPr>
      <w:rPr>
        <w:rFonts w:hint="default"/>
        <w:lang w:val="en-IE" w:eastAsia="en-US" w:bidi="ar-SA"/>
      </w:rPr>
    </w:lvl>
    <w:lvl w:ilvl="8" w:tplc="DC98370E">
      <w:numFmt w:val="bullet"/>
      <w:lvlText w:val="•"/>
      <w:lvlJc w:val="left"/>
      <w:pPr>
        <w:ind w:left="8703" w:hanging="360"/>
      </w:pPr>
      <w:rPr>
        <w:rFonts w:hint="default"/>
        <w:lang w:val="en-IE" w:eastAsia="en-US" w:bidi="ar-SA"/>
      </w:rPr>
    </w:lvl>
  </w:abstractNum>
  <w:abstractNum w:abstractNumId="3">
    <w:nsid w:val="4AD16C40"/>
    <w:multiLevelType w:val="hybridMultilevel"/>
    <w:tmpl w:val="27DEBD96"/>
    <w:lvl w:ilvl="0" w:tplc="C9D81278">
      <w:numFmt w:val="bullet"/>
      <w:lvlText w:val="*"/>
      <w:lvlJc w:val="left"/>
      <w:pPr>
        <w:ind w:left="149" w:hanging="197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IE" w:eastAsia="en-US" w:bidi="ar-SA"/>
      </w:rPr>
    </w:lvl>
    <w:lvl w:ilvl="1" w:tplc="021415E2">
      <w:numFmt w:val="bullet"/>
      <w:lvlText w:val="•"/>
      <w:lvlJc w:val="left"/>
      <w:pPr>
        <w:ind w:left="1182" w:hanging="197"/>
      </w:pPr>
      <w:rPr>
        <w:rFonts w:hint="default"/>
        <w:lang w:val="en-IE" w:eastAsia="en-US" w:bidi="ar-SA"/>
      </w:rPr>
    </w:lvl>
    <w:lvl w:ilvl="2" w:tplc="BF245CB8">
      <w:numFmt w:val="bullet"/>
      <w:lvlText w:val="•"/>
      <w:lvlJc w:val="left"/>
      <w:pPr>
        <w:ind w:left="2225" w:hanging="197"/>
      </w:pPr>
      <w:rPr>
        <w:rFonts w:hint="default"/>
        <w:lang w:val="en-IE" w:eastAsia="en-US" w:bidi="ar-SA"/>
      </w:rPr>
    </w:lvl>
    <w:lvl w:ilvl="3" w:tplc="69E049B8">
      <w:numFmt w:val="bullet"/>
      <w:lvlText w:val="•"/>
      <w:lvlJc w:val="left"/>
      <w:pPr>
        <w:ind w:left="3268" w:hanging="197"/>
      </w:pPr>
      <w:rPr>
        <w:rFonts w:hint="default"/>
        <w:lang w:val="en-IE" w:eastAsia="en-US" w:bidi="ar-SA"/>
      </w:rPr>
    </w:lvl>
    <w:lvl w:ilvl="4" w:tplc="892ABB76">
      <w:numFmt w:val="bullet"/>
      <w:lvlText w:val="•"/>
      <w:lvlJc w:val="left"/>
      <w:pPr>
        <w:ind w:left="4311" w:hanging="197"/>
      </w:pPr>
      <w:rPr>
        <w:rFonts w:hint="default"/>
        <w:lang w:val="en-IE" w:eastAsia="en-US" w:bidi="ar-SA"/>
      </w:rPr>
    </w:lvl>
    <w:lvl w:ilvl="5" w:tplc="4B928E06">
      <w:numFmt w:val="bullet"/>
      <w:lvlText w:val="•"/>
      <w:lvlJc w:val="left"/>
      <w:pPr>
        <w:ind w:left="5354" w:hanging="197"/>
      </w:pPr>
      <w:rPr>
        <w:rFonts w:hint="default"/>
        <w:lang w:val="en-IE" w:eastAsia="en-US" w:bidi="ar-SA"/>
      </w:rPr>
    </w:lvl>
    <w:lvl w:ilvl="6" w:tplc="22EE638C">
      <w:numFmt w:val="bullet"/>
      <w:lvlText w:val="•"/>
      <w:lvlJc w:val="left"/>
      <w:pPr>
        <w:ind w:left="6397" w:hanging="197"/>
      </w:pPr>
      <w:rPr>
        <w:rFonts w:hint="default"/>
        <w:lang w:val="en-IE" w:eastAsia="en-US" w:bidi="ar-SA"/>
      </w:rPr>
    </w:lvl>
    <w:lvl w:ilvl="7" w:tplc="5CD85516">
      <w:numFmt w:val="bullet"/>
      <w:lvlText w:val="•"/>
      <w:lvlJc w:val="left"/>
      <w:pPr>
        <w:ind w:left="7440" w:hanging="197"/>
      </w:pPr>
      <w:rPr>
        <w:rFonts w:hint="default"/>
        <w:lang w:val="en-IE" w:eastAsia="en-US" w:bidi="ar-SA"/>
      </w:rPr>
    </w:lvl>
    <w:lvl w:ilvl="8" w:tplc="C8AE652C">
      <w:numFmt w:val="bullet"/>
      <w:lvlText w:val="•"/>
      <w:lvlJc w:val="left"/>
      <w:pPr>
        <w:ind w:left="8483" w:hanging="197"/>
      </w:pPr>
      <w:rPr>
        <w:rFonts w:hint="default"/>
        <w:lang w:val="en-IE" w:eastAsia="en-US" w:bidi="ar-SA"/>
      </w:rPr>
    </w:lvl>
  </w:abstractNum>
  <w:abstractNum w:abstractNumId="4">
    <w:nsid w:val="5346647A"/>
    <w:multiLevelType w:val="hybridMultilevel"/>
    <w:tmpl w:val="D41480D4"/>
    <w:lvl w:ilvl="0" w:tplc="DAA0B1A2">
      <w:start w:val="1"/>
      <w:numFmt w:val="decimal"/>
      <w:lvlText w:val="%1."/>
      <w:lvlJc w:val="left"/>
      <w:pPr>
        <w:ind w:left="430" w:hanging="281"/>
        <w:jc w:val="left"/>
      </w:pPr>
      <w:rPr>
        <w:rFonts w:ascii="Verdana" w:eastAsia="Verdana" w:hAnsi="Verdana" w:cs="Verdana" w:hint="default"/>
        <w:b/>
        <w:bCs/>
        <w:i w:val="0"/>
        <w:iCs w:val="0"/>
        <w:color w:val="660066"/>
        <w:w w:val="99"/>
        <w:sz w:val="20"/>
        <w:szCs w:val="20"/>
        <w:lang w:val="en-IE" w:eastAsia="en-US" w:bidi="ar-SA"/>
      </w:rPr>
    </w:lvl>
    <w:lvl w:ilvl="1" w:tplc="360613B4">
      <w:numFmt w:val="bullet"/>
      <w:lvlText w:val="•"/>
      <w:lvlJc w:val="left"/>
      <w:pPr>
        <w:ind w:left="1452" w:hanging="281"/>
      </w:pPr>
      <w:rPr>
        <w:rFonts w:hint="default"/>
        <w:lang w:val="en-IE" w:eastAsia="en-US" w:bidi="ar-SA"/>
      </w:rPr>
    </w:lvl>
    <w:lvl w:ilvl="2" w:tplc="35CC1F8E">
      <w:numFmt w:val="bullet"/>
      <w:lvlText w:val="•"/>
      <w:lvlJc w:val="left"/>
      <w:pPr>
        <w:ind w:left="2465" w:hanging="281"/>
      </w:pPr>
      <w:rPr>
        <w:rFonts w:hint="default"/>
        <w:lang w:val="en-IE" w:eastAsia="en-US" w:bidi="ar-SA"/>
      </w:rPr>
    </w:lvl>
    <w:lvl w:ilvl="3" w:tplc="D7767CEE">
      <w:numFmt w:val="bullet"/>
      <w:lvlText w:val="•"/>
      <w:lvlJc w:val="left"/>
      <w:pPr>
        <w:ind w:left="3478" w:hanging="281"/>
      </w:pPr>
      <w:rPr>
        <w:rFonts w:hint="default"/>
        <w:lang w:val="en-IE" w:eastAsia="en-US" w:bidi="ar-SA"/>
      </w:rPr>
    </w:lvl>
    <w:lvl w:ilvl="4" w:tplc="14DE0E46">
      <w:numFmt w:val="bullet"/>
      <w:lvlText w:val="•"/>
      <w:lvlJc w:val="left"/>
      <w:pPr>
        <w:ind w:left="4491" w:hanging="281"/>
      </w:pPr>
      <w:rPr>
        <w:rFonts w:hint="default"/>
        <w:lang w:val="en-IE" w:eastAsia="en-US" w:bidi="ar-SA"/>
      </w:rPr>
    </w:lvl>
    <w:lvl w:ilvl="5" w:tplc="0FA8E99C">
      <w:numFmt w:val="bullet"/>
      <w:lvlText w:val="•"/>
      <w:lvlJc w:val="left"/>
      <w:pPr>
        <w:ind w:left="5504" w:hanging="281"/>
      </w:pPr>
      <w:rPr>
        <w:rFonts w:hint="default"/>
        <w:lang w:val="en-IE" w:eastAsia="en-US" w:bidi="ar-SA"/>
      </w:rPr>
    </w:lvl>
    <w:lvl w:ilvl="6" w:tplc="CCD0E2D4">
      <w:numFmt w:val="bullet"/>
      <w:lvlText w:val="•"/>
      <w:lvlJc w:val="left"/>
      <w:pPr>
        <w:ind w:left="6517" w:hanging="281"/>
      </w:pPr>
      <w:rPr>
        <w:rFonts w:hint="default"/>
        <w:lang w:val="en-IE" w:eastAsia="en-US" w:bidi="ar-SA"/>
      </w:rPr>
    </w:lvl>
    <w:lvl w:ilvl="7" w:tplc="73CE2DFA">
      <w:numFmt w:val="bullet"/>
      <w:lvlText w:val="•"/>
      <w:lvlJc w:val="left"/>
      <w:pPr>
        <w:ind w:left="7530" w:hanging="281"/>
      </w:pPr>
      <w:rPr>
        <w:rFonts w:hint="default"/>
        <w:lang w:val="en-IE" w:eastAsia="en-US" w:bidi="ar-SA"/>
      </w:rPr>
    </w:lvl>
    <w:lvl w:ilvl="8" w:tplc="45924ED2">
      <w:numFmt w:val="bullet"/>
      <w:lvlText w:val="•"/>
      <w:lvlJc w:val="left"/>
      <w:pPr>
        <w:ind w:left="8543" w:hanging="281"/>
      </w:pPr>
      <w:rPr>
        <w:rFonts w:hint="default"/>
        <w:lang w:val="en-IE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562F9"/>
    <w:rsid w:val="006562F9"/>
    <w:rsid w:val="00B5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62F9"/>
    <w:rPr>
      <w:rFonts w:ascii="Verdana" w:eastAsia="Verdana" w:hAnsi="Verdana" w:cs="Verdana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62F9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6562F9"/>
    <w:pPr>
      <w:ind w:left="1230" w:hanging="360"/>
    </w:pPr>
  </w:style>
  <w:style w:type="paragraph" w:customStyle="1" w:styleId="TableParagraph">
    <w:name w:val="Table Paragraph"/>
    <w:basedOn w:val="Normal"/>
    <w:uiPriority w:val="1"/>
    <w:qFormat/>
    <w:rsid w:val="006562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uildingsofireland.ie/app/uploads/2019/10/Architectural-Heritage-Protection-Guidelines-for-Planning-Authorities-2011.pdf" TargetMode="External"/><Relationship Id="rId18" Type="http://schemas.openxmlformats.org/officeDocument/2006/relationships/hyperlink" Target="http://www.revenue.ie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buildingsofireland.ie/app/uploads/2019/10/Architectural-Heritage-Protection-Guidelines-for-Planning-Authorities-2011.pdf" TargetMode="External"/><Relationship Id="rId17" Type="http://schemas.openxmlformats.org/officeDocument/2006/relationships/hyperlink" Target="http://www.buildingsofireland.i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pws.ie/publications/search?title=bat%2Bmitigation&amp;keyword&amp;author&amp;series=All&amp;year&amp;x=0&amp;y=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hg.gov.ie/en/Publications/HeritagePublications/BuiltHeritagePolicyPublica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pws.ie/publications/search?title=bat%2Bmitigation&amp;keyword&amp;author&amp;series=All&amp;year&amp;x=0&amp;y=0" TargetMode="External"/><Relationship Id="rId10" Type="http://schemas.openxmlformats.org/officeDocument/2006/relationships/hyperlink" Target="http://www.ahg.gov.ie/en/Publications/HeritagePublications/BuiltHeritagePolicyPublication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hg.gov.ie/en/Publications/HeritagePublications/BuiltHeritagePolicyPublications/Architectural%20Heritage%20Protection%20Guidelines%20(2011).pdf" TargetMode="External"/><Relationship Id="rId14" Type="http://schemas.openxmlformats.org/officeDocument/2006/relationships/hyperlink" Target="https://www.buildingsofireland.ie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1492</Words>
  <Characters>8510</Characters>
  <Application>Microsoft Office Word</Application>
  <DocSecurity>0</DocSecurity>
  <Lines>70</Lines>
  <Paragraphs>19</Paragraphs>
  <ScaleCrop>false</ScaleCrop>
  <Company/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Built Heritage Jobs Leverage Scheme</dc:title>
  <dc:creator>temp1</dc:creator>
  <cp:lastModifiedBy>cohagan</cp:lastModifiedBy>
  <cp:revision>2</cp:revision>
  <dcterms:created xsi:type="dcterms:W3CDTF">2021-11-09T15:26:00Z</dcterms:created>
  <dcterms:modified xsi:type="dcterms:W3CDTF">2021-11-09T15:31:00Z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2021-11-09T00:00:00Z</vt:filetime>
  </property>
</Properties>
</file>